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E67" w14:textId="77777777" w:rsidR="006C0B07" w:rsidRP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14:paraId="6025CBC6" w14:textId="77777777" w:rsidR="006C0B07" w:rsidRPr="006C0B07" w:rsidRDefault="006C0B07" w:rsidP="006C0B07">
      <w:pPr>
        <w:pStyle w:val="NoSpacing"/>
      </w:pPr>
    </w:p>
    <w:p w14:paraId="25075A46" w14:textId="65850419" w:rsidR="006C0B07" w:rsidRDefault="00065A58" w:rsidP="006C0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Ride route: </w:t>
      </w:r>
      <w:r w:rsidR="0007423B">
        <w:rPr>
          <w:b/>
          <w:sz w:val="28"/>
          <w:szCs w:val="28"/>
        </w:rPr>
        <w:t>Church Fenton from Birkin Fisheries</w:t>
      </w:r>
    </w:p>
    <w:p w14:paraId="261F0620" w14:textId="77777777" w:rsidR="00065A58" w:rsidRDefault="00065A58" w:rsidP="006C0B07">
      <w:pPr>
        <w:pStyle w:val="NoSpacing"/>
        <w:rPr>
          <w:b/>
          <w:sz w:val="28"/>
          <w:szCs w:val="28"/>
        </w:rPr>
      </w:pPr>
    </w:p>
    <w:p w14:paraId="0F3AB32C" w14:textId="15AAF9DE" w:rsidR="00065A58" w:rsidRPr="00B91FAC" w:rsidRDefault="00065A58" w:rsidP="006C0B07">
      <w:pPr>
        <w:pStyle w:val="NoSpacing"/>
        <w:rPr>
          <w:rFonts w:cstheme="minorHAnsi"/>
        </w:rPr>
      </w:pPr>
      <w:r w:rsidRPr="00B91FAC">
        <w:rPr>
          <w:rFonts w:cstheme="minorHAnsi"/>
        </w:rPr>
        <w:t xml:space="preserve">Route Assessed: </w:t>
      </w:r>
      <w:r w:rsidR="0007423B" w:rsidRPr="00B91FAC">
        <w:rPr>
          <w:rFonts w:cstheme="minorHAnsi"/>
        </w:rPr>
        <w:t>4</w:t>
      </w:r>
      <w:r w:rsidR="0007423B" w:rsidRPr="00B91FAC">
        <w:rPr>
          <w:rFonts w:cstheme="minorHAnsi"/>
          <w:vertAlign w:val="superscript"/>
        </w:rPr>
        <w:t>th</w:t>
      </w:r>
      <w:r w:rsidR="0007423B" w:rsidRPr="00B91FAC">
        <w:rPr>
          <w:rFonts w:cstheme="minorHAnsi"/>
        </w:rPr>
        <w:t xml:space="preserve"> March 2024 by Paul Stark. Ridden on 700x28c tyres. Weather </w:t>
      </w:r>
      <w:r w:rsidR="00D775A4">
        <w:rPr>
          <w:rFonts w:cstheme="minorHAnsi"/>
        </w:rPr>
        <w:t>s</w:t>
      </w:r>
      <w:r w:rsidR="0007423B" w:rsidRPr="00B91FAC">
        <w:rPr>
          <w:rFonts w:cstheme="minorHAnsi"/>
        </w:rPr>
        <w:t xml:space="preserve">unny with some fog banks at the beginning. Weather 2-10 </w:t>
      </w:r>
      <w:proofErr w:type="spellStart"/>
      <w:r w:rsidR="0007423B" w:rsidRPr="00B91FAC">
        <w:rPr>
          <w:rFonts w:cstheme="minorHAnsi"/>
        </w:rPr>
        <w:t>degs</w:t>
      </w:r>
      <w:proofErr w:type="spellEnd"/>
      <w:r w:rsidR="0007423B" w:rsidRPr="00B91FAC">
        <w:rPr>
          <w:rFonts w:cstheme="minorHAnsi"/>
        </w:rPr>
        <w:t>.</w:t>
      </w:r>
    </w:p>
    <w:p w14:paraId="59F865A4" w14:textId="77777777" w:rsidR="00AA0765" w:rsidRPr="00B91FAC" w:rsidRDefault="00AA0765" w:rsidP="006C0B07">
      <w:pPr>
        <w:pStyle w:val="NoSpacing"/>
        <w:rPr>
          <w:rFonts w:cstheme="minorHAnsi"/>
          <w:b/>
        </w:rPr>
      </w:pPr>
    </w:p>
    <w:p w14:paraId="2960296F" w14:textId="18810503" w:rsidR="00AA0765" w:rsidRPr="00B91FAC" w:rsidRDefault="00B85B6D" w:rsidP="006C0B07">
      <w:pPr>
        <w:pStyle w:val="NoSpacing"/>
        <w:rPr>
          <w:rFonts w:cstheme="minorHAnsi"/>
        </w:rPr>
      </w:pPr>
      <w:r w:rsidRPr="00B91FAC">
        <w:rPr>
          <w:rFonts w:cstheme="minorHAnsi"/>
        </w:rPr>
        <w:t xml:space="preserve">The route is entirely on road and is mainly on </w:t>
      </w:r>
      <w:r w:rsidR="0007423B" w:rsidRPr="00B91FAC">
        <w:rPr>
          <w:rFonts w:cstheme="minorHAnsi"/>
        </w:rPr>
        <w:t>rural</w:t>
      </w:r>
      <w:r w:rsidR="006B52F3" w:rsidRPr="00B91FAC">
        <w:rPr>
          <w:rFonts w:cstheme="minorHAnsi"/>
        </w:rPr>
        <w:t xml:space="preserve"> roads </w:t>
      </w:r>
      <w:r w:rsidR="0007423B" w:rsidRPr="00B91FAC">
        <w:rPr>
          <w:rFonts w:cstheme="minorHAnsi"/>
        </w:rPr>
        <w:t xml:space="preserve">and country lanes. The section from Sherburn in Elmet to Monk </w:t>
      </w:r>
      <w:proofErr w:type="spellStart"/>
      <w:r w:rsidR="0007423B" w:rsidRPr="00B91FAC">
        <w:rPr>
          <w:rFonts w:cstheme="minorHAnsi"/>
        </w:rPr>
        <w:t>Fryston</w:t>
      </w:r>
      <w:proofErr w:type="spellEnd"/>
      <w:r w:rsidR="0007423B" w:rsidRPr="00B91FAC">
        <w:rPr>
          <w:rFonts w:cstheme="minorHAnsi"/>
        </w:rPr>
        <w:t xml:space="preserve"> is generally busier than the rest of the route and includes short sections on the A63 and B1222</w:t>
      </w:r>
      <w:r w:rsidR="00B91FAC" w:rsidRPr="00B91FAC">
        <w:rPr>
          <w:rFonts w:cstheme="minorHAnsi"/>
        </w:rPr>
        <w:t xml:space="preserve">. It also crosses the A162 at two </w:t>
      </w:r>
      <w:r w:rsidR="00D775A4">
        <w:rPr>
          <w:rFonts w:cstheme="minorHAnsi"/>
        </w:rPr>
        <w:t xml:space="preserve">very </w:t>
      </w:r>
      <w:r w:rsidR="00B91FAC" w:rsidRPr="00B91FAC">
        <w:rPr>
          <w:rFonts w:cstheme="minorHAnsi"/>
        </w:rPr>
        <w:t>busy roundabouts</w:t>
      </w:r>
    </w:p>
    <w:p w14:paraId="69224D88" w14:textId="77777777" w:rsidR="00B85B6D" w:rsidRPr="00B91FAC" w:rsidRDefault="00B85B6D" w:rsidP="006C0B07">
      <w:pPr>
        <w:pStyle w:val="NoSpacing"/>
        <w:rPr>
          <w:rFonts w:cstheme="minorHAnsi"/>
        </w:rPr>
      </w:pPr>
    </w:p>
    <w:p w14:paraId="64053BD0" w14:textId="6A9479E4" w:rsidR="00B85B6D" w:rsidRPr="00B91FAC" w:rsidRDefault="006B52F3" w:rsidP="006C0B07">
      <w:pPr>
        <w:pStyle w:val="NoSpacing"/>
        <w:rPr>
          <w:rFonts w:cstheme="minorHAnsi"/>
        </w:rPr>
      </w:pPr>
      <w:r w:rsidRPr="00B91FAC">
        <w:rPr>
          <w:rFonts w:cstheme="minorHAnsi"/>
        </w:rPr>
        <w:t xml:space="preserve">The total distance is </w:t>
      </w:r>
      <w:r w:rsidR="0007423B" w:rsidRPr="00B91FAC">
        <w:rPr>
          <w:rFonts w:cstheme="minorHAnsi"/>
        </w:rPr>
        <w:t>26 miles</w:t>
      </w:r>
      <w:r w:rsidRPr="00B91FAC">
        <w:rPr>
          <w:rFonts w:cstheme="minorHAnsi"/>
        </w:rPr>
        <w:t xml:space="preserve"> and includes </w:t>
      </w:r>
      <w:r w:rsidR="0007423B" w:rsidRPr="00B91FAC">
        <w:rPr>
          <w:rFonts w:cstheme="minorHAnsi"/>
        </w:rPr>
        <w:t>400’</w:t>
      </w:r>
      <w:r w:rsidR="00B85B6D" w:rsidRPr="00B91FAC">
        <w:rPr>
          <w:rFonts w:cstheme="minorHAnsi"/>
        </w:rPr>
        <w:t xml:space="preserve"> of ascent / descent</w:t>
      </w:r>
      <w:r w:rsidR="00F464F6" w:rsidRPr="00B91FAC">
        <w:rPr>
          <w:rFonts w:cstheme="minorHAnsi"/>
        </w:rPr>
        <w:t xml:space="preserve">. </w:t>
      </w:r>
      <w:r w:rsidRPr="00B91FAC">
        <w:rPr>
          <w:rFonts w:cstheme="minorHAnsi"/>
        </w:rPr>
        <w:t>It is hence essentially a flat route</w:t>
      </w:r>
      <w:r w:rsidR="0007423B" w:rsidRPr="00B91FAC">
        <w:rPr>
          <w:rFonts w:cstheme="minorHAnsi"/>
        </w:rPr>
        <w:t>.</w:t>
      </w:r>
    </w:p>
    <w:p w14:paraId="0A9DD112" w14:textId="77777777" w:rsidR="0007423B" w:rsidRPr="00B91FAC" w:rsidRDefault="0007423B" w:rsidP="006C0B07">
      <w:pPr>
        <w:pStyle w:val="NoSpacing"/>
        <w:rPr>
          <w:rFonts w:cstheme="minorHAnsi"/>
        </w:rPr>
      </w:pPr>
    </w:p>
    <w:p w14:paraId="2E272AF9" w14:textId="6F4CB2DB" w:rsidR="00D775A4" w:rsidRDefault="00B91FAC" w:rsidP="006C0B07">
      <w:pPr>
        <w:pStyle w:val="NoSpacing"/>
        <w:rPr>
          <w:rFonts w:cstheme="minorHAnsi"/>
        </w:rPr>
      </w:pPr>
      <w:r>
        <w:rPr>
          <w:rFonts w:cstheme="minorHAnsi"/>
        </w:rPr>
        <w:t>There are a lot of junction turns on this route and it is important to stay close together</w:t>
      </w:r>
      <w:r w:rsidR="00D775A4">
        <w:rPr>
          <w:rFonts w:cstheme="minorHAnsi"/>
        </w:rPr>
        <w:t>, regrouping frequently when safe to do so.</w:t>
      </w:r>
      <w:r>
        <w:rPr>
          <w:rFonts w:cstheme="minorHAnsi"/>
        </w:rPr>
        <w:t xml:space="preserve"> Ignore any SAT NAV verbal instructions to make a U-Turn</w:t>
      </w:r>
      <w:r w:rsidR="00D775A4">
        <w:rPr>
          <w:rFonts w:cstheme="minorHAnsi"/>
        </w:rPr>
        <w:t xml:space="preserve"> when going through the new housing development in Sherburn-in Elmet. The roads are new. Follow the map. </w:t>
      </w:r>
    </w:p>
    <w:p w14:paraId="69BD0362" w14:textId="77777777" w:rsidR="00D775A4" w:rsidRDefault="00D775A4" w:rsidP="006C0B07">
      <w:pPr>
        <w:pStyle w:val="NoSpacing"/>
        <w:rPr>
          <w:rFonts w:cstheme="minorHAnsi"/>
        </w:rPr>
      </w:pPr>
    </w:p>
    <w:p w14:paraId="00A95602" w14:textId="2FA861CF" w:rsidR="0007423B" w:rsidRPr="00B91FAC" w:rsidRDefault="00D775A4" w:rsidP="006C0B07">
      <w:pPr>
        <w:pStyle w:val="NoSpacing"/>
        <w:rPr>
          <w:rFonts w:cstheme="minorHAnsi"/>
        </w:rPr>
      </w:pPr>
      <w:r>
        <w:rPr>
          <w:rFonts w:cstheme="minorHAnsi"/>
        </w:rPr>
        <w:t>T</w:t>
      </w:r>
      <w:r w:rsidR="00B91FAC">
        <w:rPr>
          <w:rFonts w:cstheme="minorHAnsi"/>
        </w:rPr>
        <w:t>he route passes through a number of small villages where the road narrows. Expect to encounter parked cars at the side of the road</w:t>
      </w:r>
    </w:p>
    <w:p w14:paraId="37D4797F" w14:textId="77777777" w:rsidR="00A76622" w:rsidRPr="00B91FAC" w:rsidRDefault="00A76622" w:rsidP="006C0B07">
      <w:pPr>
        <w:pStyle w:val="NoSpacing"/>
        <w:rPr>
          <w:rFonts w:cstheme="minorHAnsi"/>
        </w:rPr>
      </w:pPr>
    </w:p>
    <w:p w14:paraId="6D45DC4B" w14:textId="55572EB6" w:rsidR="006C0B07" w:rsidRPr="00B91FAC" w:rsidRDefault="00F464F6" w:rsidP="006C0B07">
      <w:pPr>
        <w:pStyle w:val="NoSpacing"/>
        <w:rPr>
          <w:rFonts w:cstheme="minorHAnsi"/>
        </w:rPr>
      </w:pPr>
      <w:r w:rsidRPr="00B91FAC">
        <w:rPr>
          <w:rFonts w:cstheme="minorHAnsi"/>
        </w:rPr>
        <w:t>B</w:t>
      </w:r>
      <w:r w:rsidR="00B85B6D" w:rsidRPr="00B91FAC">
        <w:rPr>
          <w:rFonts w:cstheme="minorHAnsi"/>
        </w:rPr>
        <w:t>eing in a rural setting it is reasonable to encounter larger than normal agricultural vehicles which can be slow moving</w:t>
      </w:r>
      <w:r w:rsidR="00386434" w:rsidRPr="00B91FAC">
        <w:rPr>
          <w:rFonts w:cstheme="minorHAnsi"/>
        </w:rPr>
        <w:t>. Some lanes are also used by horse riders which should be passed slowly and widely when safe to do so and after giving a verbal alert to the rider.</w:t>
      </w:r>
      <w:r w:rsidR="00B91FAC">
        <w:rPr>
          <w:rFonts w:cstheme="minorHAnsi"/>
        </w:rPr>
        <w:t xml:space="preserve"> </w:t>
      </w:r>
    </w:p>
    <w:p w14:paraId="2C211D50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0D6E477A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5AB8DCC0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00F98BE5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00787104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27944900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7EC139DB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55D58898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7BE62561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4734E53C" w14:textId="77777777" w:rsidR="00660251" w:rsidRPr="00B91FAC" w:rsidRDefault="00660251" w:rsidP="006C0B07">
      <w:pPr>
        <w:pStyle w:val="NoSpacing"/>
        <w:rPr>
          <w:rFonts w:cstheme="minorHAnsi"/>
        </w:rPr>
      </w:pPr>
    </w:p>
    <w:p w14:paraId="534B1752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02CA8D8B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2FA4BE6D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E2A2687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1214EC1A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7B259DE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202E6ADF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2FC6C2F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731F197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520E1DB9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05CED0C5" w14:textId="77777777" w:rsidR="00624071" w:rsidRDefault="0062407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0297236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B357D5B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4E16F795" w14:textId="77777777"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779"/>
        <w:gridCol w:w="1597"/>
        <w:gridCol w:w="5954"/>
        <w:gridCol w:w="5415"/>
        <w:gridCol w:w="1843"/>
      </w:tblGrid>
      <w:tr w:rsidR="00A963E1" w:rsidRPr="00A963E1" w14:paraId="65E8427E" w14:textId="77777777" w:rsidTr="004A3329">
        <w:tc>
          <w:tcPr>
            <w:tcW w:w="779" w:type="dxa"/>
          </w:tcPr>
          <w:p w14:paraId="2A3D735B" w14:textId="77777777" w:rsidR="00A963E1" w:rsidRPr="00A963E1" w:rsidRDefault="00A963E1" w:rsidP="00A963E1"/>
        </w:tc>
        <w:tc>
          <w:tcPr>
            <w:tcW w:w="1597" w:type="dxa"/>
          </w:tcPr>
          <w:p w14:paraId="127F3271" w14:textId="77777777" w:rsidR="00A963E1" w:rsidRPr="00A963E1" w:rsidRDefault="00A963E1" w:rsidP="00A963E1"/>
        </w:tc>
        <w:tc>
          <w:tcPr>
            <w:tcW w:w="5954" w:type="dxa"/>
          </w:tcPr>
          <w:p w14:paraId="34BEDE5C" w14:textId="77777777" w:rsidR="00A963E1" w:rsidRPr="00A963E1" w:rsidRDefault="00A963E1" w:rsidP="00A963E1"/>
        </w:tc>
        <w:tc>
          <w:tcPr>
            <w:tcW w:w="5415" w:type="dxa"/>
          </w:tcPr>
          <w:p w14:paraId="196549F0" w14:textId="77777777" w:rsidR="00A963E1" w:rsidRPr="00A963E1" w:rsidRDefault="00A963E1" w:rsidP="00A963E1"/>
        </w:tc>
        <w:tc>
          <w:tcPr>
            <w:tcW w:w="1843" w:type="dxa"/>
          </w:tcPr>
          <w:p w14:paraId="5DD23FD9" w14:textId="77777777" w:rsidR="00A963E1" w:rsidRPr="00A963E1" w:rsidRDefault="00A963E1" w:rsidP="00A963E1"/>
        </w:tc>
      </w:tr>
      <w:tr w:rsidR="00A963E1" w:rsidRPr="00A963E1" w14:paraId="314F1160" w14:textId="77777777" w:rsidTr="004A3329">
        <w:tc>
          <w:tcPr>
            <w:tcW w:w="779" w:type="dxa"/>
          </w:tcPr>
          <w:p w14:paraId="1A4BD3BC" w14:textId="77777777" w:rsidR="00A963E1" w:rsidRPr="00A963E1" w:rsidRDefault="00A963E1" w:rsidP="00A963E1">
            <w:r w:rsidRPr="00A963E1">
              <w:t>Nr</w:t>
            </w:r>
          </w:p>
        </w:tc>
        <w:tc>
          <w:tcPr>
            <w:tcW w:w="1597" w:type="dxa"/>
          </w:tcPr>
          <w:p w14:paraId="6A06A5B7" w14:textId="77777777" w:rsidR="00A963E1" w:rsidRPr="00A963E1" w:rsidRDefault="00575875" w:rsidP="00A963E1">
            <w:r>
              <w:t>Approx d</w:t>
            </w:r>
            <w:r w:rsidR="00A963E1" w:rsidRPr="00A963E1">
              <w:t>istance from start</w:t>
            </w:r>
          </w:p>
          <w:p w14:paraId="1C105631" w14:textId="6E593D4A" w:rsidR="00A963E1" w:rsidRPr="00A963E1" w:rsidRDefault="00A963E1" w:rsidP="00304266">
            <w:r w:rsidRPr="00A963E1">
              <w:t>(</w:t>
            </w:r>
            <w:r w:rsidR="00D775A4">
              <w:t>miles</w:t>
            </w:r>
            <w:r w:rsidRPr="00A963E1">
              <w:t>)</w:t>
            </w:r>
          </w:p>
        </w:tc>
        <w:tc>
          <w:tcPr>
            <w:tcW w:w="5954" w:type="dxa"/>
          </w:tcPr>
          <w:p w14:paraId="39C7612E" w14:textId="77777777" w:rsidR="00A963E1" w:rsidRPr="00A963E1" w:rsidRDefault="00A963E1" w:rsidP="00A963E1">
            <w:r w:rsidRPr="00A963E1">
              <w:t>Risk Description</w:t>
            </w:r>
          </w:p>
        </w:tc>
        <w:tc>
          <w:tcPr>
            <w:tcW w:w="5415" w:type="dxa"/>
          </w:tcPr>
          <w:p w14:paraId="30E7F136" w14:textId="77777777" w:rsidR="00A963E1" w:rsidRPr="00A963E1" w:rsidRDefault="00A963E1" w:rsidP="00A963E1">
            <w:r w:rsidRPr="00A963E1">
              <w:t>Mitigation</w:t>
            </w:r>
          </w:p>
        </w:tc>
        <w:tc>
          <w:tcPr>
            <w:tcW w:w="1843" w:type="dxa"/>
          </w:tcPr>
          <w:p w14:paraId="4D1D73BE" w14:textId="77777777" w:rsidR="00A963E1" w:rsidRPr="00A963E1" w:rsidRDefault="00A963E1" w:rsidP="00A963E1">
            <w:r w:rsidRPr="00A963E1">
              <w:t>Risk rating</w:t>
            </w:r>
          </w:p>
          <w:p w14:paraId="7DEE12AA" w14:textId="77777777" w:rsidR="00A963E1" w:rsidRPr="00A963E1" w:rsidRDefault="00A963E1" w:rsidP="00A963E1">
            <w:r w:rsidRPr="00A963E1">
              <w:t>Low / Med / High</w:t>
            </w:r>
          </w:p>
        </w:tc>
      </w:tr>
      <w:tr w:rsidR="00A963E1" w:rsidRPr="00A963E1" w14:paraId="66DF2CBA" w14:textId="77777777" w:rsidTr="004A3329">
        <w:tc>
          <w:tcPr>
            <w:tcW w:w="779" w:type="dxa"/>
          </w:tcPr>
          <w:p w14:paraId="415A4F0A" w14:textId="77777777" w:rsidR="00A963E1" w:rsidRPr="00A963E1" w:rsidRDefault="00A963E1" w:rsidP="00A963E1">
            <w:r w:rsidRPr="00A963E1">
              <w:t xml:space="preserve">START </w:t>
            </w:r>
          </w:p>
        </w:tc>
        <w:tc>
          <w:tcPr>
            <w:tcW w:w="1597" w:type="dxa"/>
          </w:tcPr>
          <w:p w14:paraId="40971131" w14:textId="77777777" w:rsidR="00A963E1" w:rsidRPr="00A963E1" w:rsidRDefault="00A963E1" w:rsidP="00A963E1">
            <w:r w:rsidRPr="00A963E1">
              <w:t>0</w:t>
            </w:r>
            <w:r w:rsidR="008739F2">
              <w:t>.0</w:t>
            </w:r>
          </w:p>
        </w:tc>
        <w:tc>
          <w:tcPr>
            <w:tcW w:w="5954" w:type="dxa"/>
          </w:tcPr>
          <w:p w14:paraId="7E7B677A" w14:textId="77777777" w:rsidR="00A963E1" w:rsidRPr="00A963E1" w:rsidRDefault="00A963E1" w:rsidP="006B52F3">
            <w:r w:rsidRPr="00A963E1">
              <w:t xml:space="preserve">Start point </w:t>
            </w:r>
            <w:r w:rsidR="000B5FBE">
              <w:t xml:space="preserve">– </w:t>
            </w:r>
            <w:r w:rsidR="006B52F3">
              <w:t>Birkin Fisheries, H</w:t>
            </w:r>
            <w:r w:rsidR="006B52F3" w:rsidRPr="006B52F3">
              <w:t>addlesey Rd, Birkin, Knottingley WF11 9LT</w:t>
            </w:r>
          </w:p>
        </w:tc>
        <w:tc>
          <w:tcPr>
            <w:tcW w:w="5415" w:type="dxa"/>
          </w:tcPr>
          <w:p w14:paraId="5F3DBBFD" w14:textId="77777777" w:rsidR="00A963E1" w:rsidRPr="00A963E1" w:rsidRDefault="00A963E1" w:rsidP="00A963E1"/>
        </w:tc>
        <w:tc>
          <w:tcPr>
            <w:tcW w:w="1843" w:type="dxa"/>
          </w:tcPr>
          <w:p w14:paraId="5E61BEBC" w14:textId="77777777" w:rsidR="00A963E1" w:rsidRPr="00A963E1" w:rsidRDefault="00A963E1" w:rsidP="00A963E1"/>
        </w:tc>
      </w:tr>
      <w:tr w:rsidR="00A963E1" w:rsidRPr="00A963E1" w14:paraId="47E92AED" w14:textId="77777777" w:rsidTr="004A3329">
        <w:tc>
          <w:tcPr>
            <w:tcW w:w="779" w:type="dxa"/>
          </w:tcPr>
          <w:p w14:paraId="1AC3D422" w14:textId="77777777" w:rsidR="00A963E1" w:rsidRPr="00A963E1" w:rsidRDefault="00681E6F" w:rsidP="00A963E1">
            <w:r>
              <w:t>1</w:t>
            </w:r>
          </w:p>
        </w:tc>
        <w:tc>
          <w:tcPr>
            <w:tcW w:w="1597" w:type="dxa"/>
          </w:tcPr>
          <w:p w14:paraId="65ADD9CA" w14:textId="0AD3B1AD" w:rsidR="00A963E1" w:rsidRPr="00A963E1" w:rsidRDefault="00D775A4" w:rsidP="00A963E1">
            <w:r>
              <w:t>4</w:t>
            </w:r>
            <w:r w:rsidR="00304266">
              <w:t>.9</w:t>
            </w:r>
          </w:p>
        </w:tc>
        <w:tc>
          <w:tcPr>
            <w:tcW w:w="5954" w:type="dxa"/>
          </w:tcPr>
          <w:p w14:paraId="5989187C" w14:textId="0AC5B285" w:rsidR="00A963E1" w:rsidRPr="00A963E1" w:rsidRDefault="00D775A4" w:rsidP="003D4DF3">
            <w:r>
              <w:t>Road becomes cycleway/footpath and crosses very busy A63 (Selby By-pass)</w:t>
            </w:r>
          </w:p>
        </w:tc>
        <w:tc>
          <w:tcPr>
            <w:tcW w:w="5415" w:type="dxa"/>
          </w:tcPr>
          <w:p w14:paraId="7B7D41C8" w14:textId="1173D524" w:rsidR="00A963E1" w:rsidRPr="00A963E1" w:rsidRDefault="00D775A4" w:rsidP="00F464F6">
            <w:r>
              <w:t>Compulsory dismount to cross road. Do not cycle across.</w:t>
            </w:r>
          </w:p>
        </w:tc>
        <w:tc>
          <w:tcPr>
            <w:tcW w:w="1843" w:type="dxa"/>
          </w:tcPr>
          <w:p w14:paraId="0F5195B6" w14:textId="4A0ABF25" w:rsidR="00A963E1" w:rsidRPr="00A963E1" w:rsidRDefault="00D775A4" w:rsidP="00A963E1">
            <w:r>
              <w:t>High</w:t>
            </w:r>
          </w:p>
        </w:tc>
      </w:tr>
      <w:tr w:rsidR="00A963E1" w:rsidRPr="00A963E1" w14:paraId="57D5C2C3" w14:textId="77777777" w:rsidTr="004A3329">
        <w:tc>
          <w:tcPr>
            <w:tcW w:w="779" w:type="dxa"/>
          </w:tcPr>
          <w:p w14:paraId="5720AEB2" w14:textId="77777777" w:rsidR="00A963E1" w:rsidRPr="00A963E1" w:rsidRDefault="00681E6F" w:rsidP="00A963E1">
            <w:r>
              <w:t>2</w:t>
            </w:r>
          </w:p>
        </w:tc>
        <w:tc>
          <w:tcPr>
            <w:tcW w:w="1597" w:type="dxa"/>
          </w:tcPr>
          <w:p w14:paraId="1BDAD262" w14:textId="27F337EE" w:rsidR="00A963E1" w:rsidRPr="00A963E1" w:rsidRDefault="00D775A4" w:rsidP="00A963E1">
            <w:r>
              <w:t>5.8</w:t>
            </w:r>
          </w:p>
        </w:tc>
        <w:tc>
          <w:tcPr>
            <w:tcW w:w="5954" w:type="dxa"/>
          </w:tcPr>
          <w:p w14:paraId="34C5CCC6" w14:textId="4AD6699F" w:rsidR="00A963E1" w:rsidRPr="00A963E1" w:rsidRDefault="00D775A4" w:rsidP="003D4DF3">
            <w:r>
              <w:t>Right turn into Leeds Road</w:t>
            </w:r>
            <w:r w:rsidR="00304266">
              <w:t xml:space="preserve"> </w:t>
            </w:r>
            <w:r>
              <w:t>A1238</w:t>
            </w:r>
          </w:p>
        </w:tc>
        <w:tc>
          <w:tcPr>
            <w:tcW w:w="5415" w:type="dxa"/>
          </w:tcPr>
          <w:p w14:paraId="234D933C" w14:textId="3C4009F4" w:rsidR="00A963E1" w:rsidRPr="00A963E1" w:rsidRDefault="00D775A4" w:rsidP="00D96A0D">
            <w:r>
              <w:t>Extra care and vigilance. Mark Junction if practical and advise of left turn in short distance. Regroup in Dam Lane</w:t>
            </w:r>
          </w:p>
        </w:tc>
        <w:tc>
          <w:tcPr>
            <w:tcW w:w="1843" w:type="dxa"/>
          </w:tcPr>
          <w:p w14:paraId="72162D53" w14:textId="633FC26A" w:rsidR="00A963E1" w:rsidRPr="00A963E1" w:rsidRDefault="00D775A4" w:rsidP="00A963E1">
            <w:r>
              <w:t>Low</w:t>
            </w:r>
          </w:p>
        </w:tc>
      </w:tr>
      <w:tr w:rsidR="003D4DF3" w:rsidRPr="00A963E1" w14:paraId="0CD8D786" w14:textId="77777777" w:rsidTr="004A3329">
        <w:tc>
          <w:tcPr>
            <w:tcW w:w="779" w:type="dxa"/>
          </w:tcPr>
          <w:p w14:paraId="3E9D8530" w14:textId="77777777" w:rsidR="003D4DF3" w:rsidRDefault="003D4DF3" w:rsidP="00A963E1">
            <w:r>
              <w:t>3</w:t>
            </w:r>
          </w:p>
        </w:tc>
        <w:tc>
          <w:tcPr>
            <w:tcW w:w="1597" w:type="dxa"/>
          </w:tcPr>
          <w:p w14:paraId="3C0B4DD1" w14:textId="41610001" w:rsidR="003D4DF3" w:rsidRDefault="003D4DF3" w:rsidP="00A963E1">
            <w:r>
              <w:t>6.</w:t>
            </w:r>
            <w:r w:rsidR="00074924">
              <w:t>1</w:t>
            </w:r>
          </w:p>
        </w:tc>
        <w:tc>
          <w:tcPr>
            <w:tcW w:w="5954" w:type="dxa"/>
          </w:tcPr>
          <w:p w14:paraId="18B51A6D" w14:textId="4D9F4396" w:rsidR="003D4DF3" w:rsidRDefault="00074924" w:rsidP="003D4DF3">
            <w:r>
              <w:t>Single carriageway over narrow bridge</w:t>
            </w:r>
          </w:p>
        </w:tc>
        <w:tc>
          <w:tcPr>
            <w:tcW w:w="5415" w:type="dxa"/>
          </w:tcPr>
          <w:p w14:paraId="76C396B8" w14:textId="0CA44107" w:rsidR="003D4DF3" w:rsidRDefault="00074924" w:rsidP="00D139D5">
            <w:r>
              <w:t>Give way to oncoming traffic as required.</w:t>
            </w:r>
          </w:p>
        </w:tc>
        <w:tc>
          <w:tcPr>
            <w:tcW w:w="1843" w:type="dxa"/>
          </w:tcPr>
          <w:p w14:paraId="487A09DA" w14:textId="0F3FA2EA" w:rsidR="003D4DF3" w:rsidRDefault="00074924" w:rsidP="00A963E1">
            <w:r>
              <w:t>Low</w:t>
            </w:r>
          </w:p>
        </w:tc>
      </w:tr>
      <w:tr w:rsidR="00344888" w:rsidRPr="00A963E1" w14:paraId="2FFCE905" w14:textId="77777777" w:rsidTr="004A3329">
        <w:tc>
          <w:tcPr>
            <w:tcW w:w="779" w:type="dxa"/>
          </w:tcPr>
          <w:p w14:paraId="75D0F5A9" w14:textId="77777777" w:rsidR="00344888" w:rsidRDefault="003D4DF3" w:rsidP="00A963E1">
            <w:r>
              <w:t>4</w:t>
            </w:r>
          </w:p>
        </w:tc>
        <w:tc>
          <w:tcPr>
            <w:tcW w:w="1597" w:type="dxa"/>
          </w:tcPr>
          <w:p w14:paraId="6C6D4742" w14:textId="5AF013D0" w:rsidR="00344888" w:rsidRDefault="00074924" w:rsidP="00A963E1">
            <w:r>
              <w:t>11.3</w:t>
            </w:r>
          </w:p>
        </w:tc>
        <w:tc>
          <w:tcPr>
            <w:tcW w:w="5954" w:type="dxa"/>
          </w:tcPr>
          <w:p w14:paraId="37539A5A" w14:textId="33226BFB" w:rsidR="00344888" w:rsidRDefault="00074924" w:rsidP="00344888">
            <w:r>
              <w:t>Cawood Traffic Lights – Short duration on Green. Be prepared to stop. Possible all tandems will not cross on single phase</w:t>
            </w:r>
          </w:p>
        </w:tc>
        <w:tc>
          <w:tcPr>
            <w:tcW w:w="5415" w:type="dxa"/>
          </w:tcPr>
          <w:p w14:paraId="1D552D6A" w14:textId="11028B08" w:rsidR="00344888" w:rsidRPr="00344888" w:rsidRDefault="00074924" w:rsidP="00681E6F">
            <w:r>
              <w:t>Don’t try and beat the lights. Regroup on north side of lights but well away from crossroads</w:t>
            </w:r>
          </w:p>
        </w:tc>
        <w:tc>
          <w:tcPr>
            <w:tcW w:w="1843" w:type="dxa"/>
          </w:tcPr>
          <w:p w14:paraId="67BBF041" w14:textId="5AA3C36B" w:rsidR="00344888" w:rsidRDefault="00074924" w:rsidP="00A963E1">
            <w:r>
              <w:t>Low</w:t>
            </w:r>
          </w:p>
        </w:tc>
      </w:tr>
      <w:tr w:rsidR="00344888" w:rsidRPr="00A963E1" w14:paraId="312507C6" w14:textId="77777777" w:rsidTr="004A3329">
        <w:tc>
          <w:tcPr>
            <w:tcW w:w="779" w:type="dxa"/>
          </w:tcPr>
          <w:p w14:paraId="148444E1" w14:textId="77777777" w:rsidR="00344888" w:rsidRPr="00A963E1" w:rsidRDefault="003D4DF3" w:rsidP="00A963E1">
            <w:r>
              <w:t>5</w:t>
            </w:r>
          </w:p>
        </w:tc>
        <w:tc>
          <w:tcPr>
            <w:tcW w:w="1597" w:type="dxa"/>
          </w:tcPr>
          <w:p w14:paraId="315319F8" w14:textId="0146C551" w:rsidR="00344888" w:rsidRPr="00A963E1" w:rsidRDefault="00074924" w:rsidP="00A963E1">
            <w:r>
              <w:t>19.0</w:t>
            </w:r>
          </w:p>
        </w:tc>
        <w:tc>
          <w:tcPr>
            <w:tcW w:w="5954" w:type="dxa"/>
          </w:tcPr>
          <w:p w14:paraId="5C181BB4" w14:textId="2CCAAB1B" w:rsidR="00344888" w:rsidRPr="00A963E1" w:rsidRDefault="00074924" w:rsidP="00766444">
            <w:r>
              <w:t>Entering Sherburn-in-Elmet. Roundabout and B1222 very busy.</w:t>
            </w:r>
          </w:p>
        </w:tc>
        <w:tc>
          <w:tcPr>
            <w:tcW w:w="5415" w:type="dxa"/>
          </w:tcPr>
          <w:p w14:paraId="23EBB5B7" w14:textId="5C329083" w:rsidR="00344888" w:rsidRPr="00A963E1" w:rsidRDefault="00074924" w:rsidP="00A963E1">
            <w:r>
              <w:t xml:space="preserve">Regroup before roundabout. Extra care and vigilance </w:t>
            </w:r>
          </w:p>
        </w:tc>
        <w:tc>
          <w:tcPr>
            <w:tcW w:w="1843" w:type="dxa"/>
          </w:tcPr>
          <w:p w14:paraId="24A6E17C" w14:textId="6DE1D3AD" w:rsidR="00344888" w:rsidRPr="00A963E1" w:rsidRDefault="00074924" w:rsidP="00A963E1">
            <w:r>
              <w:t>Med</w:t>
            </w:r>
          </w:p>
        </w:tc>
      </w:tr>
      <w:tr w:rsidR="0067783C" w:rsidRPr="00A963E1" w14:paraId="234C06FD" w14:textId="77777777" w:rsidTr="004A3329">
        <w:tc>
          <w:tcPr>
            <w:tcW w:w="779" w:type="dxa"/>
          </w:tcPr>
          <w:p w14:paraId="74A7F378" w14:textId="77777777" w:rsidR="0067783C" w:rsidRDefault="003D4DF3" w:rsidP="00A963E1">
            <w:r>
              <w:t>6</w:t>
            </w:r>
          </w:p>
        </w:tc>
        <w:tc>
          <w:tcPr>
            <w:tcW w:w="1597" w:type="dxa"/>
          </w:tcPr>
          <w:p w14:paraId="6A3439CD" w14:textId="37E1898B" w:rsidR="0067783C" w:rsidRDefault="00074924" w:rsidP="00A963E1">
            <w:r>
              <w:t>19.5</w:t>
            </w:r>
          </w:p>
        </w:tc>
        <w:tc>
          <w:tcPr>
            <w:tcW w:w="5954" w:type="dxa"/>
          </w:tcPr>
          <w:p w14:paraId="709A6D5F" w14:textId="2EE71FD7" w:rsidR="0067783C" w:rsidRDefault="00074924" w:rsidP="00766444">
            <w:r>
              <w:t>Left turn into Residential area. Easily missed. Expect playing children</w:t>
            </w:r>
          </w:p>
        </w:tc>
        <w:tc>
          <w:tcPr>
            <w:tcW w:w="5415" w:type="dxa"/>
          </w:tcPr>
          <w:p w14:paraId="6F62D809" w14:textId="0A1F6ADB" w:rsidR="0067783C" w:rsidRDefault="00766444" w:rsidP="00A963E1">
            <w:r>
              <w:t>Mark Junction</w:t>
            </w:r>
            <w:r w:rsidR="00074924">
              <w:t xml:space="preserve"> and regroup.</w:t>
            </w:r>
          </w:p>
        </w:tc>
        <w:tc>
          <w:tcPr>
            <w:tcW w:w="1843" w:type="dxa"/>
          </w:tcPr>
          <w:p w14:paraId="3E06BB4B" w14:textId="77777777" w:rsidR="0067783C" w:rsidRDefault="00766444" w:rsidP="00A963E1">
            <w:r>
              <w:t>Low</w:t>
            </w:r>
          </w:p>
        </w:tc>
      </w:tr>
      <w:tr w:rsidR="00074924" w:rsidRPr="00A963E1" w14:paraId="44FADCE1" w14:textId="77777777" w:rsidTr="004A3329">
        <w:tc>
          <w:tcPr>
            <w:tcW w:w="779" w:type="dxa"/>
          </w:tcPr>
          <w:p w14:paraId="761DEF3A" w14:textId="66F8770E" w:rsidR="00074924" w:rsidRDefault="00074924" w:rsidP="00A963E1">
            <w:r>
              <w:t>7</w:t>
            </w:r>
          </w:p>
        </w:tc>
        <w:tc>
          <w:tcPr>
            <w:tcW w:w="1597" w:type="dxa"/>
          </w:tcPr>
          <w:p w14:paraId="756F7668" w14:textId="47902F6C" w:rsidR="00074924" w:rsidRDefault="00074924" w:rsidP="00A963E1">
            <w:r>
              <w:t>21.5</w:t>
            </w:r>
          </w:p>
        </w:tc>
        <w:tc>
          <w:tcPr>
            <w:tcW w:w="5954" w:type="dxa"/>
          </w:tcPr>
          <w:p w14:paraId="501E7B2D" w14:textId="1EA0B969" w:rsidR="00074924" w:rsidRDefault="00074924" w:rsidP="00766444">
            <w:r>
              <w:t>Busy roundabout crossing A162 leaving South Milford</w:t>
            </w:r>
          </w:p>
        </w:tc>
        <w:tc>
          <w:tcPr>
            <w:tcW w:w="5415" w:type="dxa"/>
          </w:tcPr>
          <w:p w14:paraId="3C684FE1" w14:textId="2556885E" w:rsidR="00074924" w:rsidRDefault="00074924" w:rsidP="00A963E1">
            <w:r>
              <w:t>Extra care and vigilance</w:t>
            </w:r>
          </w:p>
        </w:tc>
        <w:tc>
          <w:tcPr>
            <w:tcW w:w="1843" w:type="dxa"/>
          </w:tcPr>
          <w:p w14:paraId="08CD3F1C" w14:textId="16427E25" w:rsidR="00074924" w:rsidRDefault="00074924" w:rsidP="00A963E1">
            <w:r>
              <w:t>Med</w:t>
            </w:r>
          </w:p>
        </w:tc>
      </w:tr>
      <w:tr w:rsidR="00074924" w:rsidRPr="00A963E1" w14:paraId="1E036B27" w14:textId="77777777" w:rsidTr="004A3329">
        <w:tc>
          <w:tcPr>
            <w:tcW w:w="779" w:type="dxa"/>
          </w:tcPr>
          <w:p w14:paraId="3F3C0706" w14:textId="0FEE16AE" w:rsidR="00074924" w:rsidRDefault="00074924" w:rsidP="00A963E1">
            <w:r>
              <w:t>8</w:t>
            </w:r>
          </w:p>
        </w:tc>
        <w:tc>
          <w:tcPr>
            <w:tcW w:w="1597" w:type="dxa"/>
          </w:tcPr>
          <w:p w14:paraId="7CE636C9" w14:textId="59507BF0" w:rsidR="00074924" w:rsidRDefault="004A3329" w:rsidP="00A963E1">
            <w:r>
              <w:t>22.4</w:t>
            </w:r>
          </w:p>
        </w:tc>
        <w:tc>
          <w:tcPr>
            <w:tcW w:w="5954" w:type="dxa"/>
          </w:tcPr>
          <w:p w14:paraId="26D0B368" w14:textId="4C9EF049" w:rsidR="00074924" w:rsidRDefault="004A3329" w:rsidP="00766444">
            <w:r>
              <w:t xml:space="preserve">Route joins busy A63 for 0.2 miles before right turn into Water Lane. Oncoming traffic is partially masked by slight bend. Consider pulling into the </w:t>
            </w:r>
            <w:proofErr w:type="gramStart"/>
            <w:r>
              <w:t>left hand</w:t>
            </w:r>
            <w:proofErr w:type="gramEnd"/>
            <w:r>
              <w:t xml:space="preserve"> side and crossing on foot.</w:t>
            </w:r>
          </w:p>
        </w:tc>
        <w:tc>
          <w:tcPr>
            <w:tcW w:w="5415" w:type="dxa"/>
          </w:tcPr>
          <w:p w14:paraId="2F7F7652" w14:textId="76258549" w:rsidR="00074924" w:rsidRDefault="004A3329" w:rsidP="00A963E1">
            <w:r>
              <w:t>Extra care and vigilance</w:t>
            </w:r>
            <w:r>
              <w:t xml:space="preserve"> and regroup in Water Lane away from junction</w:t>
            </w:r>
          </w:p>
        </w:tc>
        <w:tc>
          <w:tcPr>
            <w:tcW w:w="1843" w:type="dxa"/>
          </w:tcPr>
          <w:p w14:paraId="47EB03F3" w14:textId="510A274A" w:rsidR="00074924" w:rsidRDefault="004A3329" w:rsidP="00A963E1">
            <w:r>
              <w:t>Med</w:t>
            </w:r>
          </w:p>
        </w:tc>
      </w:tr>
      <w:tr w:rsidR="004A3329" w:rsidRPr="00A963E1" w14:paraId="5E81B67A" w14:textId="77777777" w:rsidTr="004A3329">
        <w:tc>
          <w:tcPr>
            <w:tcW w:w="779" w:type="dxa"/>
          </w:tcPr>
          <w:p w14:paraId="6EB9FA52" w14:textId="314256CA" w:rsidR="004A3329" w:rsidRDefault="004A3329" w:rsidP="00A963E1">
            <w:r>
              <w:t>9</w:t>
            </w:r>
          </w:p>
        </w:tc>
        <w:tc>
          <w:tcPr>
            <w:tcW w:w="1597" w:type="dxa"/>
          </w:tcPr>
          <w:p w14:paraId="6FC4FD6B" w14:textId="4299409B" w:rsidR="004A3329" w:rsidRDefault="004A3329" w:rsidP="00A963E1">
            <w:r>
              <w:t>23.2</w:t>
            </w:r>
          </w:p>
        </w:tc>
        <w:tc>
          <w:tcPr>
            <w:tcW w:w="5954" w:type="dxa"/>
          </w:tcPr>
          <w:p w14:paraId="733AE5C8" w14:textId="2FA353E6" w:rsidR="004A3329" w:rsidRDefault="004A3329" w:rsidP="00766444">
            <w:r>
              <w:t>Entering Hillam the main route bears right. Do not follow main route but continue straight ahead on minor route.</w:t>
            </w:r>
          </w:p>
        </w:tc>
        <w:tc>
          <w:tcPr>
            <w:tcW w:w="5415" w:type="dxa"/>
          </w:tcPr>
          <w:p w14:paraId="358E29DC" w14:textId="7798FFA4" w:rsidR="004A3329" w:rsidRDefault="004A3329" w:rsidP="00A963E1">
            <w:r>
              <w:t>Mark junction and regroup</w:t>
            </w:r>
          </w:p>
        </w:tc>
        <w:tc>
          <w:tcPr>
            <w:tcW w:w="1843" w:type="dxa"/>
          </w:tcPr>
          <w:p w14:paraId="29E8AEAC" w14:textId="5F8835FF" w:rsidR="004A3329" w:rsidRDefault="004A3329" w:rsidP="00A963E1">
            <w:r>
              <w:t>Low</w:t>
            </w:r>
          </w:p>
        </w:tc>
      </w:tr>
      <w:tr w:rsidR="0067783C" w:rsidRPr="00A963E1" w14:paraId="5998823F" w14:textId="77777777" w:rsidTr="004A3329">
        <w:tc>
          <w:tcPr>
            <w:tcW w:w="779" w:type="dxa"/>
          </w:tcPr>
          <w:p w14:paraId="36B4CA1D" w14:textId="72B351BD" w:rsidR="0067783C" w:rsidRDefault="004A3329" w:rsidP="00A963E1">
            <w:r>
              <w:t>10</w:t>
            </w:r>
          </w:p>
        </w:tc>
        <w:tc>
          <w:tcPr>
            <w:tcW w:w="1597" w:type="dxa"/>
          </w:tcPr>
          <w:p w14:paraId="50BA88D6" w14:textId="77777777" w:rsidR="0067783C" w:rsidRDefault="00B47A14" w:rsidP="00A963E1">
            <w:r>
              <w:t>END</w:t>
            </w:r>
          </w:p>
        </w:tc>
        <w:tc>
          <w:tcPr>
            <w:tcW w:w="5954" w:type="dxa"/>
          </w:tcPr>
          <w:p w14:paraId="1F204C77" w14:textId="77777777" w:rsidR="0067783C" w:rsidRDefault="00766444" w:rsidP="00766444">
            <w:r>
              <w:t>End point – Birkin Fisheries, H</w:t>
            </w:r>
            <w:r w:rsidRPr="006B52F3">
              <w:t>addlesey Rd, Birkin, Knottingley WF11 9LT</w:t>
            </w:r>
          </w:p>
        </w:tc>
        <w:tc>
          <w:tcPr>
            <w:tcW w:w="5415" w:type="dxa"/>
          </w:tcPr>
          <w:p w14:paraId="35223916" w14:textId="77777777" w:rsidR="0067783C" w:rsidRDefault="0067783C" w:rsidP="00A963E1"/>
        </w:tc>
        <w:tc>
          <w:tcPr>
            <w:tcW w:w="1843" w:type="dxa"/>
          </w:tcPr>
          <w:p w14:paraId="7CF4E23F" w14:textId="77777777" w:rsidR="0067783C" w:rsidRDefault="0067783C" w:rsidP="00A963E1"/>
        </w:tc>
      </w:tr>
    </w:tbl>
    <w:p w14:paraId="65275E2E" w14:textId="77777777" w:rsidR="004A3329" w:rsidRDefault="004A3329" w:rsidP="006C0B07">
      <w:pPr>
        <w:pStyle w:val="NoSpacing"/>
        <w:rPr>
          <w:rFonts w:ascii="Arial" w:hAnsi="Arial" w:cs="Arial"/>
          <w:sz w:val="20"/>
          <w:szCs w:val="20"/>
        </w:rPr>
      </w:pPr>
    </w:p>
    <w:p w14:paraId="7B799811" w14:textId="77777777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  <w:r w:rsidRPr="00FA6B20">
        <w:rPr>
          <w:rFonts w:ascii="Arial" w:hAnsi="Arial" w:cs="Arial"/>
          <w:b/>
          <w:sz w:val="20"/>
          <w:szCs w:val="20"/>
        </w:rPr>
        <w:t>General risk assessment notes applicable to all rides</w:t>
      </w:r>
    </w:p>
    <w:p w14:paraId="02CBBE3D" w14:textId="77777777"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D4DD997" w14:textId="77777777" w:rsidR="00FA6B20" w:rsidRDefault="00FA6B20" w:rsidP="00D23948">
      <w:pPr>
        <w:pStyle w:val="NoSpacing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should be encouraged to take part in activities that are within their capabilities. </w:t>
      </w:r>
    </w:p>
    <w:p w14:paraId="0EA14EE0" w14:textId="77777777" w:rsidR="00FA6B20" w:rsidRPr="00FA6B20" w:rsidRDefault="00FA6B20" w:rsidP="00FA6B20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5D5BA9C3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must wear a helmet. </w:t>
      </w:r>
    </w:p>
    <w:p w14:paraId="208C7522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7766448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High vis clothing to be considered for road riding</w:t>
      </w:r>
      <w:r>
        <w:rPr>
          <w:rFonts w:ascii="Arial" w:hAnsi="Arial" w:cs="Arial"/>
          <w:sz w:val="20"/>
          <w:szCs w:val="20"/>
        </w:rPr>
        <w:t>.</w:t>
      </w:r>
    </w:p>
    <w:p w14:paraId="23F1EA36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2B2DB1C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The session leader should have checked the leader pack as per insert and have leader pack with them at all times. This must include first aid.</w:t>
      </w:r>
    </w:p>
    <w:p w14:paraId="728C6B34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FF9A646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Sun protection and water advisable to be carried.</w:t>
      </w:r>
    </w:p>
    <w:p w14:paraId="776C92FC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B4FB94C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For exposed routes or winter rides suitable clothing is essential along with spare water or windproof items</w:t>
      </w:r>
      <w:r>
        <w:rPr>
          <w:rFonts w:ascii="Arial" w:hAnsi="Arial" w:cs="Arial"/>
          <w:sz w:val="20"/>
          <w:szCs w:val="20"/>
        </w:rPr>
        <w:t>.</w:t>
      </w:r>
    </w:p>
    <w:p w14:paraId="5C8453E0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B92AC36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All ride leaders should familiarise themselves with the contents of the ride leader pack specifically tools, spares, first aid and survival equip.</w:t>
      </w:r>
    </w:p>
    <w:p w14:paraId="24E58CC7" w14:textId="77777777"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15567D1F" w14:textId="77777777"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Ride leader should carry suitable navigation aids and check route assessment before commencing ride.</w:t>
      </w:r>
    </w:p>
    <w:p w14:paraId="72A63EB0" w14:textId="77777777" w:rsidR="00E47FB1" w:rsidRDefault="00E47FB1" w:rsidP="00D239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CA4660" w14:textId="77777777" w:rsidR="00E47FB1" w:rsidRDefault="00E47FB1" w:rsidP="00D239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1A61A2" w14:textId="77777777" w:rsidR="00E47FB1" w:rsidRDefault="00E47FB1" w:rsidP="00D239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07908" w14:textId="77777777" w:rsidR="00E47FB1" w:rsidRDefault="00E47FB1" w:rsidP="00D239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721258" w14:textId="77777777" w:rsidR="00E47FB1" w:rsidRPr="00FA6B20" w:rsidRDefault="00E47FB1" w:rsidP="00D239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AC509" w14:textId="01159D98" w:rsidR="00FA6B20" w:rsidRDefault="00E47FB1" w:rsidP="00FA6B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4B6F51" wp14:editId="188B1AE9">
            <wp:extent cx="9777730" cy="6029960"/>
            <wp:effectExtent l="0" t="0" r="0" b="8890"/>
            <wp:docPr id="1998692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92181" name="Picture 1998692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5BBA4" w14:textId="77777777" w:rsidR="00CD7415" w:rsidRPr="00A76622" w:rsidRDefault="00CD7415" w:rsidP="006C0B07">
      <w:pPr>
        <w:pStyle w:val="NoSpacing"/>
        <w:rPr>
          <w:rFonts w:ascii="Arial" w:hAnsi="Arial" w:cs="Arial"/>
          <w:sz w:val="20"/>
          <w:szCs w:val="20"/>
        </w:rPr>
      </w:pPr>
    </w:p>
    <w:sectPr w:rsidR="00CD7415" w:rsidRPr="00A76622" w:rsidSect="00435D50">
      <w:pgSz w:w="16838" w:h="11906" w:orient="landscape"/>
      <w:pgMar w:top="284" w:right="253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0257">
    <w:abstractNumId w:val="0"/>
  </w:num>
  <w:num w:numId="2" w16cid:durableId="2040814240">
    <w:abstractNumId w:val="1"/>
  </w:num>
  <w:num w:numId="3" w16cid:durableId="1168250969">
    <w:abstractNumId w:val="5"/>
  </w:num>
  <w:num w:numId="4" w16cid:durableId="1245604170">
    <w:abstractNumId w:val="2"/>
  </w:num>
  <w:num w:numId="5" w16cid:durableId="1169826545">
    <w:abstractNumId w:val="3"/>
  </w:num>
  <w:num w:numId="6" w16cid:durableId="193035805">
    <w:abstractNumId w:val="6"/>
  </w:num>
  <w:num w:numId="7" w16cid:durableId="35881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C1"/>
    <w:rsid w:val="00065A58"/>
    <w:rsid w:val="0007423B"/>
    <w:rsid w:val="00074924"/>
    <w:rsid w:val="000B5FBE"/>
    <w:rsid w:val="001B3D30"/>
    <w:rsid w:val="001B7BCB"/>
    <w:rsid w:val="00201F10"/>
    <w:rsid w:val="00202B44"/>
    <w:rsid w:val="002322C4"/>
    <w:rsid w:val="00252D85"/>
    <w:rsid w:val="00304266"/>
    <w:rsid w:val="00344888"/>
    <w:rsid w:val="0034656F"/>
    <w:rsid w:val="0036080B"/>
    <w:rsid w:val="00386434"/>
    <w:rsid w:val="003D4DF3"/>
    <w:rsid w:val="003D5623"/>
    <w:rsid w:val="00431AC1"/>
    <w:rsid w:val="00435D50"/>
    <w:rsid w:val="00442258"/>
    <w:rsid w:val="00453D73"/>
    <w:rsid w:val="004A3329"/>
    <w:rsid w:val="004C12BA"/>
    <w:rsid w:val="004D519D"/>
    <w:rsid w:val="00573F92"/>
    <w:rsid w:val="00575875"/>
    <w:rsid w:val="00601A86"/>
    <w:rsid w:val="006118B1"/>
    <w:rsid w:val="00624071"/>
    <w:rsid w:val="00660251"/>
    <w:rsid w:val="0067783C"/>
    <w:rsid w:val="00681E6F"/>
    <w:rsid w:val="00684A32"/>
    <w:rsid w:val="006B52F3"/>
    <w:rsid w:val="006C0B07"/>
    <w:rsid w:val="006D6FDE"/>
    <w:rsid w:val="0075274C"/>
    <w:rsid w:val="0076193A"/>
    <w:rsid w:val="00766444"/>
    <w:rsid w:val="00834A59"/>
    <w:rsid w:val="008444D6"/>
    <w:rsid w:val="008739F2"/>
    <w:rsid w:val="008E37CC"/>
    <w:rsid w:val="0093498F"/>
    <w:rsid w:val="00963475"/>
    <w:rsid w:val="009803F9"/>
    <w:rsid w:val="009905C4"/>
    <w:rsid w:val="009D6BD8"/>
    <w:rsid w:val="009F44FD"/>
    <w:rsid w:val="00A1624E"/>
    <w:rsid w:val="00A2614A"/>
    <w:rsid w:val="00A31A70"/>
    <w:rsid w:val="00A76622"/>
    <w:rsid w:val="00A963E1"/>
    <w:rsid w:val="00AA0765"/>
    <w:rsid w:val="00AB30AA"/>
    <w:rsid w:val="00B47A14"/>
    <w:rsid w:val="00B85B6D"/>
    <w:rsid w:val="00B91FAC"/>
    <w:rsid w:val="00BC0D51"/>
    <w:rsid w:val="00C112BE"/>
    <w:rsid w:val="00C86BEC"/>
    <w:rsid w:val="00C94E33"/>
    <w:rsid w:val="00CA0632"/>
    <w:rsid w:val="00CD7415"/>
    <w:rsid w:val="00CE6C35"/>
    <w:rsid w:val="00D139D5"/>
    <w:rsid w:val="00D23948"/>
    <w:rsid w:val="00D422B6"/>
    <w:rsid w:val="00D775A4"/>
    <w:rsid w:val="00D93845"/>
    <w:rsid w:val="00D96A0D"/>
    <w:rsid w:val="00DB6D27"/>
    <w:rsid w:val="00E47FB1"/>
    <w:rsid w:val="00E6156F"/>
    <w:rsid w:val="00E91241"/>
    <w:rsid w:val="00F221A8"/>
    <w:rsid w:val="00F464F6"/>
    <w:rsid w:val="00F721AF"/>
    <w:rsid w:val="00FA6B20"/>
    <w:rsid w:val="00FC3A3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9364"/>
  <w15:docId w15:val="{080AA366-090B-4EC1-8C37-A34C4E7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Paul Stark</cp:lastModifiedBy>
  <cp:revision>4</cp:revision>
  <dcterms:created xsi:type="dcterms:W3CDTF">2024-03-04T13:47:00Z</dcterms:created>
  <dcterms:modified xsi:type="dcterms:W3CDTF">2024-03-04T14:51:00Z</dcterms:modified>
</cp:coreProperties>
</file>