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0552" w14:textId="77777777" w:rsidR="006C0B07" w:rsidRPr="006C0B07" w:rsidRDefault="006C0B07" w:rsidP="006C0B07">
      <w:pPr>
        <w:pStyle w:val="NoSpacing"/>
        <w:rPr>
          <w:b/>
          <w:sz w:val="28"/>
          <w:szCs w:val="28"/>
        </w:rPr>
      </w:pPr>
      <w:r w:rsidRPr="006C0B07">
        <w:rPr>
          <w:b/>
          <w:sz w:val="28"/>
          <w:szCs w:val="28"/>
        </w:rPr>
        <w:t>Tandem Trekkers R</w:t>
      </w:r>
      <w:r w:rsidR="00A31A70">
        <w:rPr>
          <w:b/>
          <w:sz w:val="28"/>
          <w:szCs w:val="28"/>
        </w:rPr>
        <w:t>oute</w:t>
      </w:r>
      <w:r w:rsidRPr="006C0B07">
        <w:rPr>
          <w:b/>
          <w:sz w:val="28"/>
          <w:szCs w:val="28"/>
        </w:rPr>
        <w:t xml:space="preserve"> Assessment</w:t>
      </w:r>
    </w:p>
    <w:p w14:paraId="74F9F034" w14:textId="77777777" w:rsidR="006C0B07" w:rsidRPr="006C0B07" w:rsidRDefault="006C0B07" w:rsidP="006C0B07">
      <w:pPr>
        <w:pStyle w:val="NoSpacing"/>
      </w:pPr>
    </w:p>
    <w:p w14:paraId="3380FDCB" w14:textId="286ACE02" w:rsidR="006C0B07" w:rsidRDefault="00065A58" w:rsidP="006C0B07">
      <w:pPr>
        <w:pStyle w:val="NoSpacing"/>
        <w:rPr>
          <w:b/>
          <w:sz w:val="28"/>
          <w:szCs w:val="28"/>
        </w:rPr>
      </w:pPr>
      <w:r>
        <w:rPr>
          <w:b/>
          <w:sz w:val="28"/>
          <w:szCs w:val="28"/>
        </w:rPr>
        <w:t xml:space="preserve">Ride route: </w:t>
      </w:r>
      <w:r w:rsidR="00442258">
        <w:rPr>
          <w:b/>
          <w:sz w:val="28"/>
          <w:szCs w:val="28"/>
        </w:rPr>
        <w:t>Fairburn Loop</w:t>
      </w:r>
      <w:r w:rsidR="002543E6">
        <w:rPr>
          <w:b/>
          <w:sz w:val="28"/>
          <w:szCs w:val="28"/>
        </w:rPr>
        <w:t xml:space="preserve"> 2</w:t>
      </w:r>
    </w:p>
    <w:p w14:paraId="769514CF" w14:textId="77777777" w:rsidR="00065A58" w:rsidRDefault="00065A58" w:rsidP="006C0B07">
      <w:pPr>
        <w:pStyle w:val="NoSpacing"/>
        <w:rPr>
          <w:b/>
          <w:sz w:val="28"/>
          <w:szCs w:val="28"/>
        </w:rPr>
      </w:pPr>
    </w:p>
    <w:p w14:paraId="32984E85" w14:textId="565F47FB" w:rsidR="00AA0765" w:rsidRDefault="00065A58" w:rsidP="006C0B07">
      <w:pPr>
        <w:pStyle w:val="NoSpacing"/>
        <w:rPr>
          <w:rFonts w:ascii="Arial" w:hAnsi="Arial" w:cs="Arial"/>
          <w:sz w:val="20"/>
          <w:szCs w:val="20"/>
        </w:rPr>
      </w:pPr>
      <w:r w:rsidRPr="005E5FA1">
        <w:rPr>
          <w:rFonts w:ascii="Arial" w:hAnsi="Arial" w:cs="Arial"/>
          <w:sz w:val="20"/>
          <w:szCs w:val="20"/>
        </w:rPr>
        <w:t xml:space="preserve">Route Assessed: </w:t>
      </w:r>
      <w:r w:rsidR="00963475" w:rsidRPr="005E5FA1">
        <w:rPr>
          <w:rFonts w:ascii="Arial" w:hAnsi="Arial" w:cs="Arial"/>
          <w:sz w:val="20"/>
          <w:szCs w:val="20"/>
        </w:rPr>
        <w:t xml:space="preserve">The route </w:t>
      </w:r>
      <w:r w:rsidR="0011649E" w:rsidRPr="005E5FA1">
        <w:rPr>
          <w:rFonts w:ascii="Arial" w:hAnsi="Arial" w:cs="Arial"/>
          <w:sz w:val="20"/>
          <w:szCs w:val="20"/>
        </w:rPr>
        <w:t>was ridden</w:t>
      </w:r>
      <w:r w:rsidR="00963475" w:rsidRPr="005E5FA1">
        <w:rPr>
          <w:rFonts w:ascii="Arial" w:hAnsi="Arial" w:cs="Arial"/>
          <w:sz w:val="20"/>
          <w:szCs w:val="20"/>
        </w:rPr>
        <w:t xml:space="preserve"> </w:t>
      </w:r>
      <w:r w:rsidR="0011649E" w:rsidRPr="005E5FA1">
        <w:rPr>
          <w:rFonts w:ascii="Arial" w:hAnsi="Arial" w:cs="Arial"/>
          <w:sz w:val="20"/>
          <w:szCs w:val="20"/>
        </w:rPr>
        <w:t>and assessed as an</w:t>
      </w:r>
      <w:r w:rsidR="00626EF7" w:rsidRPr="005E5FA1">
        <w:rPr>
          <w:rFonts w:ascii="Arial" w:hAnsi="Arial" w:cs="Arial"/>
          <w:sz w:val="20"/>
          <w:szCs w:val="20"/>
        </w:rPr>
        <w:t xml:space="preserve"> extended version of the original route; </w:t>
      </w:r>
      <w:r w:rsidR="0011649E" w:rsidRPr="005E5FA1">
        <w:rPr>
          <w:rFonts w:ascii="Arial" w:hAnsi="Arial" w:cs="Arial"/>
          <w:sz w:val="20"/>
          <w:szCs w:val="20"/>
        </w:rPr>
        <w:t>by Keith Sandiford and Charles Williams on Wednesday 10</w:t>
      </w:r>
      <w:r w:rsidR="0011649E" w:rsidRPr="005E5FA1">
        <w:rPr>
          <w:rFonts w:ascii="Arial" w:hAnsi="Arial" w:cs="Arial"/>
          <w:sz w:val="20"/>
          <w:szCs w:val="20"/>
          <w:vertAlign w:val="superscript"/>
        </w:rPr>
        <w:t>th</w:t>
      </w:r>
      <w:r w:rsidR="0011649E" w:rsidRPr="005E5FA1">
        <w:rPr>
          <w:rFonts w:ascii="Arial" w:hAnsi="Arial" w:cs="Arial"/>
          <w:sz w:val="20"/>
          <w:szCs w:val="20"/>
        </w:rPr>
        <w:t xml:space="preserve"> November 2021</w:t>
      </w:r>
      <w:r w:rsidR="006B52F3" w:rsidRPr="005E5FA1">
        <w:rPr>
          <w:rFonts w:ascii="Arial" w:hAnsi="Arial" w:cs="Arial"/>
          <w:sz w:val="20"/>
          <w:szCs w:val="20"/>
        </w:rPr>
        <w:t xml:space="preserve">. </w:t>
      </w:r>
      <w:r w:rsidR="00B85B6D">
        <w:rPr>
          <w:rFonts w:ascii="Arial" w:hAnsi="Arial" w:cs="Arial"/>
          <w:sz w:val="20"/>
          <w:szCs w:val="20"/>
        </w:rPr>
        <w:t>The route is entirely on road and is mainly on qu</w:t>
      </w:r>
      <w:r w:rsidR="006B52F3">
        <w:rPr>
          <w:rFonts w:ascii="Arial" w:hAnsi="Arial" w:cs="Arial"/>
          <w:sz w:val="20"/>
          <w:szCs w:val="20"/>
        </w:rPr>
        <w:t xml:space="preserve">iet country roads </w:t>
      </w:r>
    </w:p>
    <w:p w14:paraId="18091E02" w14:textId="77777777" w:rsidR="00B85B6D" w:rsidRDefault="00B85B6D" w:rsidP="006C0B07">
      <w:pPr>
        <w:pStyle w:val="NoSpacing"/>
        <w:rPr>
          <w:rFonts w:ascii="Arial" w:hAnsi="Arial" w:cs="Arial"/>
          <w:sz w:val="20"/>
          <w:szCs w:val="20"/>
        </w:rPr>
      </w:pPr>
    </w:p>
    <w:p w14:paraId="30D0F677" w14:textId="52C89549" w:rsidR="00B85B6D" w:rsidRDefault="00AE774C" w:rsidP="006C0B07">
      <w:pPr>
        <w:pStyle w:val="NoSpacing"/>
        <w:rPr>
          <w:rFonts w:ascii="Arial" w:hAnsi="Arial" w:cs="Arial"/>
          <w:sz w:val="20"/>
          <w:szCs w:val="20"/>
        </w:rPr>
      </w:pPr>
      <w:r>
        <w:rPr>
          <w:rFonts w:ascii="Arial" w:hAnsi="Arial" w:cs="Arial"/>
          <w:sz w:val="20"/>
          <w:szCs w:val="20"/>
        </w:rPr>
        <w:t xml:space="preserve">There are </w:t>
      </w:r>
      <w:r w:rsidR="009D57AB">
        <w:rPr>
          <w:rFonts w:ascii="Arial" w:hAnsi="Arial" w:cs="Arial"/>
          <w:sz w:val="20"/>
          <w:szCs w:val="20"/>
        </w:rPr>
        <w:t>some</w:t>
      </w:r>
      <w:r>
        <w:rPr>
          <w:rFonts w:ascii="Arial" w:hAnsi="Arial" w:cs="Arial"/>
          <w:sz w:val="20"/>
          <w:szCs w:val="20"/>
        </w:rPr>
        <w:t xml:space="preserve"> level crossings on this route. </w:t>
      </w:r>
      <w:r w:rsidR="00987724">
        <w:rPr>
          <w:rFonts w:ascii="Arial" w:hAnsi="Arial" w:cs="Arial"/>
          <w:sz w:val="20"/>
          <w:szCs w:val="20"/>
        </w:rPr>
        <w:t>Ride slowly (but not so slow as to affect balance, and always with enough speed to freewheel across if necessary) over these, when barriers and lights (if applicable) show safe to do so.</w:t>
      </w:r>
    </w:p>
    <w:p w14:paraId="414F694E" w14:textId="1E87AA28" w:rsidR="009D57AB" w:rsidRDefault="009D57AB" w:rsidP="006C0B07">
      <w:pPr>
        <w:pStyle w:val="NoSpacing"/>
        <w:rPr>
          <w:rFonts w:ascii="Arial" w:hAnsi="Arial" w:cs="Arial"/>
          <w:sz w:val="20"/>
          <w:szCs w:val="20"/>
        </w:rPr>
      </w:pPr>
    </w:p>
    <w:p w14:paraId="5C5A8D24" w14:textId="6E6BCDE3" w:rsidR="00987724" w:rsidRDefault="009D57AB" w:rsidP="006C0B07">
      <w:pPr>
        <w:pStyle w:val="NoSpacing"/>
        <w:rPr>
          <w:rFonts w:ascii="Arial" w:hAnsi="Arial" w:cs="Arial"/>
          <w:sz w:val="20"/>
          <w:szCs w:val="20"/>
        </w:rPr>
      </w:pPr>
      <w:r>
        <w:rPr>
          <w:rFonts w:ascii="Arial" w:hAnsi="Arial" w:cs="Arial"/>
          <w:sz w:val="20"/>
          <w:szCs w:val="20"/>
        </w:rPr>
        <w:t xml:space="preserve">After the bridge over the M62 at 5.6km, </w:t>
      </w:r>
      <w:r w:rsidR="00421FB9">
        <w:rPr>
          <w:rFonts w:ascii="Arial" w:hAnsi="Arial" w:cs="Arial"/>
          <w:sz w:val="20"/>
          <w:szCs w:val="20"/>
        </w:rPr>
        <w:t xml:space="preserve">and for the next 2km, </w:t>
      </w:r>
      <w:r>
        <w:rPr>
          <w:rFonts w:ascii="Arial" w:hAnsi="Arial" w:cs="Arial"/>
          <w:sz w:val="20"/>
          <w:szCs w:val="20"/>
        </w:rPr>
        <w:t>the rou</w:t>
      </w:r>
      <w:r w:rsidR="00421FB9">
        <w:rPr>
          <w:rFonts w:ascii="Arial" w:hAnsi="Arial" w:cs="Arial"/>
          <w:sz w:val="20"/>
          <w:szCs w:val="20"/>
        </w:rPr>
        <w:t xml:space="preserve">te passes through an area where quarries are occasionally active. Take extra care when there is mud on the </w:t>
      </w:r>
      <w:r w:rsidR="005F5F62">
        <w:rPr>
          <w:rFonts w:ascii="Arial" w:hAnsi="Arial" w:cs="Arial"/>
          <w:sz w:val="20"/>
          <w:szCs w:val="20"/>
        </w:rPr>
        <w:t>road and</w:t>
      </w:r>
      <w:r w:rsidR="00421FB9">
        <w:rPr>
          <w:rFonts w:ascii="Arial" w:hAnsi="Arial" w:cs="Arial"/>
          <w:sz w:val="20"/>
          <w:szCs w:val="20"/>
        </w:rPr>
        <w:t xml:space="preserve"> be alert to the possibility of quarry vehicles causing obstruction.</w:t>
      </w:r>
    </w:p>
    <w:p w14:paraId="10AE074C" w14:textId="7F5AAA79" w:rsidR="00421FB9" w:rsidRDefault="00421FB9" w:rsidP="006C0B07">
      <w:pPr>
        <w:pStyle w:val="NoSpacing"/>
        <w:rPr>
          <w:rFonts w:ascii="Arial" w:hAnsi="Arial" w:cs="Arial"/>
          <w:sz w:val="20"/>
          <w:szCs w:val="20"/>
        </w:rPr>
      </w:pPr>
    </w:p>
    <w:p w14:paraId="544AE92E" w14:textId="5BBDD7F6" w:rsidR="00421FB9" w:rsidRDefault="00421FB9" w:rsidP="006C0B07">
      <w:pPr>
        <w:pStyle w:val="NoSpacing"/>
        <w:rPr>
          <w:rFonts w:ascii="Arial" w:hAnsi="Arial" w:cs="Arial"/>
          <w:sz w:val="20"/>
          <w:szCs w:val="20"/>
        </w:rPr>
      </w:pPr>
      <w:r>
        <w:rPr>
          <w:rFonts w:ascii="Arial" w:hAnsi="Arial" w:cs="Arial"/>
          <w:sz w:val="20"/>
          <w:szCs w:val="20"/>
        </w:rPr>
        <w:t>The extra additional part of this route is the first 25km</w:t>
      </w:r>
      <w:r w:rsidR="00DA3AF2">
        <w:rPr>
          <w:rFonts w:ascii="Arial" w:hAnsi="Arial" w:cs="Arial"/>
          <w:sz w:val="20"/>
          <w:szCs w:val="20"/>
        </w:rPr>
        <w:t>, after which it joins Fairburn Loop 1 at its 15km distance.</w:t>
      </w:r>
      <w:r>
        <w:rPr>
          <w:rFonts w:ascii="Arial" w:hAnsi="Arial" w:cs="Arial"/>
          <w:sz w:val="20"/>
          <w:szCs w:val="20"/>
        </w:rPr>
        <w:t xml:space="preserve"> On this newly Risk Assessed section all junctions have clear line of sight for a</w:t>
      </w:r>
      <w:r w:rsidR="00DA3AF2">
        <w:rPr>
          <w:rFonts w:ascii="Arial" w:hAnsi="Arial" w:cs="Arial"/>
          <w:sz w:val="20"/>
          <w:szCs w:val="20"/>
        </w:rPr>
        <w:t xml:space="preserve"> considerable distance in both directions and are deemed as minimal risk.</w:t>
      </w:r>
    </w:p>
    <w:p w14:paraId="389A887F" w14:textId="77777777" w:rsidR="00987724" w:rsidRPr="00A76622" w:rsidRDefault="00987724" w:rsidP="006C0B07">
      <w:pPr>
        <w:pStyle w:val="NoSpacing"/>
        <w:rPr>
          <w:rFonts w:ascii="Arial" w:hAnsi="Arial" w:cs="Arial"/>
          <w:sz w:val="20"/>
          <w:szCs w:val="20"/>
        </w:rPr>
      </w:pPr>
    </w:p>
    <w:p w14:paraId="224971FA" w14:textId="6E1AEEE0" w:rsidR="006C0B07" w:rsidRDefault="00F464F6" w:rsidP="006C0B07">
      <w:pPr>
        <w:pStyle w:val="NoSpacing"/>
        <w:rPr>
          <w:rFonts w:ascii="Arial" w:hAnsi="Arial" w:cs="Arial"/>
          <w:sz w:val="20"/>
          <w:szCs w:val="20"/>
        </w:rPr>
      </w:pPr>
      <w:r>
        <w:rPr>
          <w:rFonts w:ascii="Arial" w:hAnsi="Arial" w:cs="Arial"/>
          <w:sz w:val="20"/>
          <w:szCs w:val="20"/>
        </w:rPr>
        <w:t>B</w:t>
      </w:r>
      <w:r w:rsidR="00B85B6D">
        <w:rPr>
          <w:rFonts w:ascii="Arial" w:hAnsi="Arial" w:cs="Arial"/>
          <w:sz w:val="20"/>
          <w:szCs w:val="20"/>
        </w:rPr>
        <w:t>eing in a rural setting it is reasonable to encounter larger than normal agricultural vehicles which can be slow moving</w:t>
      </w:r>
      <w:r w:rsidR="00386434">
        <w:rPr>
          <w:rFonts w:ascii="Arial" w:hAnsi="Arial" w:cs="Arial"/>
          <w:sz w:val="20"/>
          <w:szCs w:val="20"/>
        </w:rPr>
        <w:t>. Some lanes are also used by horse riders which should be passed slowly and widely when safe to do so and after giving a verbal alert to the rider.</w:t>
      </w:r>
    </w:p>
    <w:p w14:paraId="1A4AE9E9" w14:textId="46FC3DBA" w:rsidR="00DA3AF2" w:rsidRDefault="00DA3AF2" w:rsidP="006C0B07">
      <w:pPr>
        <w:pStyle w:val="NoSpacing"/>
        <w:rPr>
          <w:rFonts w:ascii="Arial" w:hAnsi="Arial" w:cs="Arial"/>
          <w:sz w:val="20"/>
          <w:szCs w:val="20"/>
        </w:rPr>
      </w:pPr>
    </w:p>
    <w:p w14:paraId="26A1349C" w14:textId="13FC9CC0" w:rsidR="00DA3AF2" w:rsidRDefault="00DA3AF2" w:rsidP="006C0B07">
      <w:pPr>
        <w:pStyle w:val="NoSpacing"/>
        <w:rPr>
          <w:rFonts w:ascii="Arial" w:hAnsi="Arial" w:cs="Arial"/>
          <w:sz w:val="20"/>
          <w:szCs w:val="20"/>
        </w:rPr>
      </w:pPr>
      <w:r>
        <w:rPr>
          <w:rFonts w:ascii="Arial" w:hAnsi="Arial" w:cs="Arial"/>
          <w:sz w:val="20"/>
          <w:szCs w:val="20"/>
        </w:rPr>
        <w:t>General Caution and alertness should be exercised at all times.</w:t>
      </w:r>
    </w:p>
    <w:p w14:paraId="76A6569D" w14:textId="77777777" w:rsidR="00660251" w:rsidRDefault="00660251" w:rsidP="006C0B07">
      <w:pPr>
        <w:pStyle w:val="NoSpacing"/>
        <w:rPr>
          <w:rFonts w:ascii="Arial" w:hAnsi="Arial" w:cs="Arial"/>
          <w:sz w:val="20"/>
          <w:szCs w:val="20"/>
        </w:rPr>
      </w:pPr>
    </w:p>
    <w:p w14:paraId="6655BA39" w14:textId="77777777" w:rsidR="00660251" w:rsidRDefault="00660251" w:rsidP="006C0B07">
      <w:pPr>
        <w:pStyle w:val="NoSpacing"/>
        <w:rPr>
          <w:rFonts w:ascii="Arial" w:hAnsi="Arial" w:cs="Arial"/>
          <w:sz w:val="20"/>
          <w:szCs w:val="20"/>
        </w:rPr>
      </w:pPr>
    </w:p>
    <w:p w14:paraId="01D5F9D9" w14:textId="77777777" w:rsidR="00660251" w:rsidRDefault="00660251" w:rsidP="006C0B07">
      <w:pPr>
        <w:pStyle w:val="NoSpacing"/>
        <w:rPr>
          <w:rFonts w:ascii="Arial" w:hAnsi="Arial" w:cs="Arial"/>
          <w:sz w:val="20"/>
          <w:szCs w:val="20"/>
        </w:rPr>
      </w:pPr>
    </w:p>
    <w:p w14:paraId="08DEA4D8" w14:textId="77777777" w:rsidR="00660251" w:rsidRDefault="00660251" w:rsidP="006C0B07">
      <w:pPr>
        <w:pStyle w:val="NoSpacing"/>
        <w:rPr>
          <w:rFonts w:ascii="Arial" w:hAnsi="Arial" w:cs="Arial"/>
          <w:sz w:val="20"/>
          <w:szCs w:val="20"/>
        </w:rPr>
      </w:pPr>
    </w:p>
    <w:p w14:paraId="6066AFFC" w14:textId="77777777" w:rsidR="00660251" w:rsidRDefault="00660251" w:rsidP="006C0B07">
      <w:pPr>
        <w:pStyle w:val="NoSpacing"/>
        <w:rPr>
          <w:rFonts w:ascii="Arial" w:hAnsi="Arial" w:cs="Arial"/>
          <w:sz w:val="20"/>
          <w:szCs w:val="20"/>
        </w:rPr>
      </w:pPr>
    </w:p>
    <w:p w14:paraId="5E7A4C40" w14:textId="77777777" w:rsidR="00660251" w:rsidRDefault="00660251" w:rsidP="006C0B07">
      <w:pPr>
        <w:pStyle w:val="NoSpacing"/>
        <w:rPr>
          <w:rFonts w:ascii="Arial" w:hAnsi="Arial" w:cs="Arial"/>
          <w:sz w:val="20"/>
          <w:szCs w:val="20"/>
        </w:rPr>
      </w:pPr>
    </w:p>
    <w:p w14:paraId="14CC0B85" w14:textId="77777777" w:rsidR="00660251" w:rsidRDefault="00660251" w:rsidP="006C0B07">
      <w:pPr>
        <w:pStyle w:val="NoSpacing"/>
        <w:rPr>
          <w:rFonts w:ascii="Arial" w:hAnsi="Arial" w:cs="Arial"/>
          <w:sz w:val="20"/>
          <w:szCs w:val="20"/>
        </w:rPr>
      </w:pPr>
    </w:p>
    <w:p w14:paraId="72E29FBE" w14:textId="77777777" w:rsidR="00660251" w:rsidRDefault="00660251" w:rsidP="006C0B07">
      <w:pPr>
        <w:pStyle w:val="NoSpacing"/>
        <w:rPr>
          <w:rFonts w:ascii="Arial" w:hAnsi="Arial" w:cs="Arial"/>
          <w:sz w:val="20"/>
          <w:szCs w:val="20"/>
        </w:rPr>
      </w:pPr>
    </w:p>
    <w:p w14:paraId="7B171F3A" w14:textId="77777777" w:rsidR="00660251" w:rsidRDefault="00660251" w:rsidP="006C0B07">
      <w:pPr>
        <w:pStyle w:val="NoSpacing"/>
        <w:rPr>
          <w:rFonts w:ascii="Arial" w:hAnsi="Arial" w:cs="Arial"/>
          <w:sz w:val="20"/>
          <w:szCs w:val="20"/>
        </w:rPr>
      </w:pPr>
    </w:p>
    <w:p w14:paraId="4115E0CB" w14:textId="77777777" w:rsidR="00660251" w:rsidRDefault="00660251" w:rsidP="006C0B07">
      <w:pPr>
        <w:pStyle w:val="NoSpacing"/>
        <w:rPr>
          <w:rFonts w:ascii="Arial" w:hAnsi="Arial" w:cs="Arial"/>
          <w:sz w:val="20"/>
          <w:szCs w:val="20"/>
        </w:rPr>
      </w:pPr>
    </w:p>
    <w:p w14:paraId="7F5D94CC" w14:textId="77777777" w:rsidR="00660251" w:rsidRDefault="00660251" w:rsidP="006C0B07">
      <w:pPr>
        <w:pStyle w:val="NoSpacing"/>
        <w:rPr>
          <w:rFonts w:ascii="Arial" w:hAnsi="Arial" w:cs="Arial"/>
          <w:sz w:val="20"/>
          <w:szCs w:val="20"/>
        </w:rPr>
      </w:pPr>
    </w:p>
    <w:p w14:paraId="44225A22" w14:textId="77777777" w:rsidR="00660251" w:rsidRDefault="00660251" w:rsidP="006C0B07">
      <w:pPr>
        <w:pStyle w:val="NoSpacing"/>
        <w:rPr>
          <w:rFonts w:ascii="Arial" w:hAnsi="Arial" w:cs="Arial"/>
          <w:sz w:val="20"/>
          <w:szCs w:val="20"/>
        </w:rPr>
      </w:pPr>
    </w:p>
    <w:p w14:paraId="74E8A649" w14:textId="77777777" w:rsidR="00660251" w:rsidRDefault="00660251" w:rsidP="006C0B07">
      <w:pPr>
        <w:pStyle w:val="NoSpacing"/>
        <w:rPr>
          <w:rFonts w:ascii="Arial" w:hAnsi="Arial" w:cs="Arial"/>
          <w:sz w:val="20"/>
          <w:szCs w:val="20"/>
        </w:rPr>
      </w:pPr>
    </w:p>
    <w:p w14:paraId="1C4039DB" w14:textId="77777777" w:rsidR="00660251" w:rsidRDefault="00660251" w:rsidP="006C0B07">
      <w:pPr>
        <w:pStyle w:val="NoSpacing"/>
        <w:rPr>
          <w:rFonts w:ascii="Arial" w:hAnsi="Arial" w:cs="Arial"/>
          <w:sz w:val="20"/>
          <w:szCs w:val="20"/>
        </w:rPr>
      </w:pPr>
    </w:p>
    <w:p w14:paraId="66F8396F" w14:textId="77777777" w:rsidR="00660251" w:rsidRDefault="00660251" w:rsidP="006C0B07">
      <w:pPr>
        <w:pStyle w:val="NoSpacing"/>
        <w:rPr>
          <w:rFonts w:ascii="Arial" w:hAnsi="Arial" w:cs="Arial"/>
          <w:sz w:val="20"/>
          <w:szCs w:val="20"/>
        </w:rPr>
      </w:pPr>
    </w:p>
    <w:p w14:paraId="5BC03DF9" w14:textId="77777777" w:rsidR="00660251" w:rsidRDefault="00660251" w:rsidP="006C0B07">
      <w:pPr>
        <w:pStyle w:val="NoSpacing"/>
        <w:rPr>
          <w:rFonts w:ascii="Arial" w:hAnsi="Arial" w:cs="Arial"/>
          <w:sz w:val="20"/>
          <w:szCs w:val="20"/>
        </w:rPr>
      </w:pPr>
    </w:p>
    <w:p w14:paraId="791673D0" w14:textId="77777777" w:rsidR="00660251" w:rsidRDefault="00660251" w:rsidP="006C0B07">
      <w:pPr>
        <w:pStyle w:val="NoSpacing"/>
        <w:rPr>
          <w:rFonts w:ascii="Arial" w:hAnsi="Arial" w:cs="Arial"/>
          <w:sz w:val="20"/>
          <w:szCs w:val="20"/>
        </w:rPr>
      </w:pPr>
    </w:p>
    <w:p w14:paraId="6D65E427" w14:textId="77777777" w:rsidR="00660251" w:rsidRDefault="00660251" w:rsidP="006C0B07">
      <w:pPr>
        <w:pStyle w:val="NoSpacing"/>
        <w:rPr>
          <w:rFonts w:ascii="Arial" w:hAnsi="Arial" w:cs="Arial"/>
          <w:sz w:val="20"/>
          <w:szCs w:val="20"/>
        </w:rPr>
      </w:pPr>
    </w:p>
    <w:p w14:paraId="78EE9417" w14:textId="77777777" w:rsidR="00660251" w:rsidRDefault="00660251" w:rsidP="006C0B07">
      <w:pPr>
        <w:pStyle w:val="NoSpacing"/>
        <w:rPr>
          <w:rFonts w:ascii="Arial" w:hAnsi="Arial" w:cs="Arial"/>
          <w:sz w:val="20"/>
          <w:szCs w:val="20"/>
        </w:rPr>
      </w:pPr>
    </w:p>
    <w:p w14:paraId="73B43428" w14:textId="77777777" w:rsidR="00660251" w:rsidRDefault="00660251" w:rsidP="006C0B07">
      <w:pPr>
        <w:pStyle w:val="NoSpacing"/>
        <w:rPr>
          <w:rFonts w:ascii="Arial" w:hAnsi="Arial" w:cs="Arial"/>
          <w:sz w:val="20"/>
          <w:szCs w:val="20"/>
        </w:rPr>
      </w:pPr>
    </w:p>
    <w:p w14:paraId="6341E1D5" w14:textId="77777777" w:rsidR="00660251" w:rsidRDefault="00660251" w:rsidP="006C0B07">
      <w:pPr>
        <w:pStyle w:val="NoSpacing"/>
        <w:rPr>
          <w:rFonts w:ascii="Arial" w:hAnsi="Arial" w:cs="Arial"/>
          <w:sz w:val="20"/>
          <w:szCs w:val="20"/>
        </w:rPr>
      </w:pPr>
    </w:p>
    <w:p w14:paraId="71819998" w14:textId="77777777" w:rsidR="00660251" w:rsidRDefault="00660251" w:rsidP="006C0B07">
      <w:pPr>
        <w:pStyle w:val="NoSpacing"/>
        <w:rPr>
          <w:rFonts w:ascii="Arial" w:hAnsi="Arial" w:cs="Arial"/>
          <w:sz w:val="20"/>
          <w:szCs w:val="20"/>
        </w:rPr>
      </w:pPr>
    </w:p>
    <w:p w14:paraId="13EE47AB" w14:textId="77777777" w:rsidR="00660251" w:rsidRDefault="00660251" w:rsidP="006C0B07">
      <w:pPr>
        <w:pStyle w:val="NoSpacing"/>
        <w:rPr>
          <w:rFonts w:ascii="Arial" w:hAnsi="Arial" w:cs="Arial"/>
          <w:sz w:val="20"/>
          <w:szCs w:val="20"/>
        </w:rPr>
      </w:pPr>
    </w:p>
    <w:p w14:paraId="374030E1" w14:textId="77777777" w:rsidR="00660251" w:rsidRDefault="00660251" w:rsidP="006C0B07">
      <w:pPr>
        <w:pStyle w:val="NoSpacing"/>
        <w:rPr>
          <w:rFonts w:ascii="Arial" w:hAnsi="Arial" w:cs="Arial"/>
          <w:sz w:val="20"/>
          <w:szCs w:val="20"/>
        </w:rPr>
      </w:pPr>
    </w:p>
    <w:p w14:paraId="34A005B3" w14:textId="77777777" w:rsidR="00660251" w:rsidRDefault="00660251" w:rsidP="006C0B07">
      <w:pPr>
        <w:pStyle w:val="NoSpacing"/>
        <w:rPr>
          <w:rFonts w:ascii="Arial" w:hAnsi="Arial" w:cs="Arial"/>
          <w:sz w:val="20"/>
          <w:szCs w:val="20"/>
        </w:rPr>
      </w:pPr>
    </w:p>
    <w:tbl>
      <w:tblPr>
        <w:tblStyle w:val="TableGrid1"/>
        <w:tblW w:w="13553" w:type="dxa"/>
        <w:tblLook w:val="04A0" w:firstRow="1" w:lastRow="0" w:firstColumn="1" w:lastColumn="0" w:noHBand="0" w:noVBand="1"/>
      </w:tblPr>
      <w:tblGrid>
        <w:gridCol w:w="779"/>
        <w:gridCol w:w="1597"/>
        <w:gridCol w:w="5954"/>
        <w:gridCol w:w="3231"/>
        <w:gridCol w:w="1992"/>
      </w:tblGrid>
      <w:tr w:rsidR="00A963E1" w:rsidRPr="00A963E1" w14:paraId="7DD45151" w14:textId="77777777" w:rsidTr="00AE774C">
        <w:tc>
          <w:tcPr>
            <w:tcW w:w="779" w:type="dxa"/>
          </w:tcPr>
          <w:p w14:paraId="49C3E817" w14:textId="77777777" w:rsidR="00A963E1" w:rsidRPr="00A963E1" w:rsidRDefault="00A963E1" w:rsidP="00A963E1"/>
        </w:tc>
        <w:tc>
          <w:tcPr>
            <w:tcW w:w="1597" w:type="dxa"/>
          </w:tcPr>
          <w:p w14:paraId="7BAB8BE0" w14:textId="77777777" w:rsidR="00A963E1" w:rsidRPr="00A963E1" w:rsidRDefault="00A963E1" w:rsidP="00A963E1"/>
        </w:tc>
        <w:tc>
          <w:tcPr>
            <w:tcW w:w="5954" w:type="dxa"/>
          </w:tcPr>
          <w:p w14:paraId="7F220230" w14:textId="77777777" w:rsidR="00A963E1" w:rsidRPr="00A963E1" w:rsidRDefault="00A963E1" w:rsidP="00A963E1"/>
        </w:tc>
        <w:tc>
          <w:tcPr>
            <w:tcW w:w="3231" w:type="dxa"/>
          </w:tcPr>
          <w:p w14:paraId="56BAE858" w14:textId="77777777" w:rsidR="00A963E1" w:rsidRPr="00A963E1" w:rsidRDefault="00A963E1" w:rsidP="00A963E1"/>
        </w:tc>
        <w:tc>
          <w:tcPr>
            <w:tcW w:w="1992" w:type="dxa"/>
          </w:tcPr>
          <w:p w14:paraId="5B704A04" w14:textId="77777777" w:rsidR="00A963E1" w:rsidRPr="00A963E1" w:rsidRDefault="00A963E1" w:rsidP="00A963E1"/>
        </w:tc>
      </w:tr>
      <w:tr w:rsidR="00A963E1" w:rsidRPr="00A963E1" w14:paraId="6477DD76" w14:textId="77777777" w:rsidTr="00AE774C">
        <w:tc>
          <w:tcPr>
            <w:tcW w:w="779" w:type="dxa"/>
          </w:tcPr>
          <w:p w14:paraId="554096C5" w14:textId="77777777" w:rsidR="00A963E1" w:rsidRPr="00A963E1" w:rsidRDefault="00A963E1" w:rsidP="00A963E1">
            <w:r w:rsidRPr="00A963E1">
              <w:t>Nr</w:t>
            </w:r>
          </w:p>
        </w:tc>
        <w:tc>
          <w:tcPr>
            <w:tcW w:w="1597" w:type="dxa"/>
          </w:tcPr>
          <w:p w14:paraId="29E4F7A2" w14:textId="77777777" w:rsidR="00A963E1" w:rsidRPr="00A963E1" w:rsidRDefault="00575875" w:rsidP="00A963E1">
            <w:r>
              <w:t>Approx d</w:t>
            </w:r>
            <w:r w:rsidR="00A963E1" w:rsidRPr="00A963E1">
              <w:t>istance from start</w:t>
            </w:r>
          </w:p>
          <w:p w14:paraId="4FFCC330" w14:textId="77777777" w:rsidR="00A963E1" w:rsidRPr="00A963E1" w:rsidRDefault="00A963E1" w:rsidP="00304266">
            <w:r w:rsidRPr="00A963E1">
              <w:t>(</w:t>
            </w:r>
            <w:r w:rsidR="00304266">
              <w:t>km</w:t>
            </w:r>
            <w:r w:rsidRPr="00A963E1">
              <w:t>)</w:t>
            </w:r>
          </w:p>
        </w:tc>
        <w:tc>
          <w:tcPr>
            <w:tcW w:w="5954" w:type="dxa"/>
          </w:tcPr>
          <w:p w14:paraId="2ED8F143" w14:textId="77777777" w:rsidR="00A963E1" w:rsidRPr="00A963E1" w:rsidRDefault="00A963E1" w:rsidP="00A963E1">
            <w:r w:rsidRPr="00A963E1">
              <w:t>Risk Description</w:t>
            </w:r>
          </w:p>
        </w:tc>
        <w:tc>
          <w:tcPr>
            <w:tcW w:w="3231" w:type="dxa"/>
          </w:tcPr>
          <w:p w14:paraId="53AC7599" w14:textId="77777777" w:rsidR="00A963E1" w:rsidRPr="00A963E1" w:rsidRDefault="00A963E1" w:rsidP="00A963E1">
            <w:r w:rsidRPr="00A963E1">
              <w:t>Mitigation</w:t>
            </w:r>
          </w:p>
        </w:tc>
        <w:tc>
          <w:tcPr>
            <w:tcW w:w="1992" w:type="dxa"/>
          </w:tcPr>
          <w:p w14:paraId="1A285BC1" w14:textId="77777777" w:rsidR="00A963E1" w:rsidRPr="00A963E1" w:rsidRDefault="00A963E1" w:rsidP="00A963E1">
            <w:r w:rsidRPr="00A963E1">
              <w:t>Risk rating</w:t>
            </w:r>
          </w:p>
          <w:p w14:paraId="1954C78B" w14:textId="77777777" w:rsidR="00A963E1" w:rsidRPr="00A963E1" w:rsidRDefault="00A963E1" w:rsidP="00A963E1">
            <w:r w:rsidRPr="00A963E1">
              <w:t>Low / Med / High</w:t>
            </w:r>
          </w:p>
        </w:tc>
      </w:tr>
      <w:tr w:rsidR="00A963E1" w:rsidRPr="00A963E1" w14:paraId="2DA70830" w14:textId="77777777" w:rsidTr="00AE774C">
        <w:tc>
          <w:tcPr>
            <w:tcW w:w="779" w:type="dxa"/>
          </w:tcPr>
          <w:p w14:paraId="6577DA05" w14:textId="77777777" w:rsidR="00A963E1" w:rsidRPr="00A963E1" w:rsidRDefault="00A963E1" w:rsidP="00A963E1">
            <w:r w:rsidRPr="00A963E1">
              <w:t xml:space="preserve">START </w:t>
            </w:r>
          </w:p>
        </w:tc>
        <w:tc>
          <w:tcPr>
            <w:tcW w:w="1597" w:type="dxa"/>
          </w:tcPr>
          <w:p w14:paraId="41F3F012" w14:textId="77777777" w:rsidR="00A963E1" w:rsidRPr="00A963E1" w:rsidRDefault="00A963E1" w:rsidP="00A963E1">
            <w:r w:rsidRPr="00A963E1">
              <w:t>0</w:t>
            </w:r>
            <w:r w:rsidR="008739F2">
              <w:t>.0</w:t>
            </w:r>
          </w:p>
        </w:tc>
        <w:tc>
          <w:tcPr>
            <w:tcW w:w="5954" w:type="dxa"/>
          </w:tcPr>
          <w:p w14:paraId="464DBEDA" w14:textId="77777777" w:rsidR="00A963E1" w:rsidRPr="00A963E1" w:rsidRDefault="00A963E1" w:rsidP="006B52F3">
            <w:r w:rsidRPr="00A963E1">
              <w:t xml:space="preserve">Start point </w:t>
            </w:r>
            <w:r w:rsidR="000B5FBE">
              <w:t xml:space="preserve">– </w:t>
            </w:r>
            <w:r w:rsidR="006B52F3">
              <w:t xml:space="preserve">Birkin Fisheries, </w:t>
            </w:r>
            <w:proofErr w:type="spellStart"/>
            <w:r w:rsidR="006B52F3">
              <w:t>H</w:t>
            </w:r>
            <w:r w:rsidR="006B52F3" w:rsidRPr="006B52F3">
              <w:t>addlesey</w:t>
            </w:r>
            <w:proofErr w:type="spellEnd"/>
            <w:r w:rsidR="006B52F3" w:rsidRPr="006B52F3">
              <w:t xml:space="preserve"> Rd, Birkin, Knottingley WF11 9LT</w:t>
            </w:r>
          </w:p>
        </w:tc>
        <w:tc>
          <w:tcPr>
            <w:tcW w:w="3231" w:type="dxa"/>
          </w:tcPr>
          <w:p w14:paraId="2F9F82A5" w14:textId="77777777" w:rsidR="00A963E1" w:rsidRPr="00A963E1" w:rsidRDefault="00A963E1" w:rsidP="00A963E1"/>
        </w:tc>
        <w:tc>
          <w:tcPr>
            <w:tcW w:w="1992" w:type="dxa"/>
          </w:tcPr>
          <w:p w14:paraId="1563B86E" w14:textId="77777777" w:rsidR="00A963E1" w:rsidRPr="00A963E1" w:rsidRDefault="00A963E1" w:rsidP="00A963E1"/>
        </w:tc>
      </w:tr>
      <w:tr w:rsidR="00A963E1" w:rsidRPr="00A963E1" w14:paraId="467993EF" w14:textId="77777777" w:rsidTr="00AE774C">
        <w:tc>
          <w:tcPr>
            <w:tcW w:w="779" w:type="dxa"/>
          </w:tcPr>
          <w:p w14:paraId="7BF1E410" w14:textId="77777777" w:rsidR="00A963E1" w:rsidRPr="00A963E1" w:rsidRDefault="00681E6F" w:rsidP="00A963E1">
            <w:r>
              <w:t>1</w:t>
            </w:r>
          </w:p>
        </w:tc>
        <w:tc>
          <w:tcPr>
            <w:tcW w:w="1597" w:type="dxa"/>
          </w:tcPr>
          <w:p w14:paraId="09C736B9" w14:textId="77777777" w:rsidR="00A963E1" w:rsidRPr="00A963E1" w:rsidRDefault="00304266" w:rsidP="00A963E1">
            <w:r>
              <w:t>1.9</w:t>
            </w:r>
          </w:p>
        </w:tc>
        <w:tc>
          <w:tcPr>
            <w:tcW w:w="5954" w:type="dxa"/>
          </w:tcPr>
          <w:p w14:paraId="3A8B02E4" w14:textId="77777777" w:rsidR="00A963E1" w:rsidRPr="00A963E1" w:rsidRDefault="00304266" w:rsidP="003D4DF3">
            <w:r>
              <w:t>Bridge over River Aire –</w:t>
            </w:r>
            <w:r w:rsidR="00766444">
              <w:t xml:space="preserve"> Slight incline</w:t>
            </w:r>
            <w:r w:rsidR="003D4DF3">
              <w:t xml:space="preserve"> and narrowing of lane – no side verge. Possible </w:t>
            </w:r>
            <w:r w:rsidR="00766444">
              <w:t xml:space="preserve"> </w:t>
            </w:r>
            <w:r w:rsidR="00681E6F">
              <w:t>o</w:t>
            </w:r>
            <w:r>
              <w:t>ncoming traffic on bridge</w:t>
            </w:r>
            <w:r w:rsidR="00766444">
              <w:t xml:space="preserve"> </w:t>
            </w:r>
            <w:r w:rsidR="003D4DF3">
              <w:t>which cannot be seen on approach</w:t>
            </w:r>
          </w:p>
        </w:tc>
        <w:tc>
          <w:tcPr>
            <w:tcW w:w="3231" w:type="dxa"/>
          </w:tcPr>
          <w:p w14:paraId="01FABAB3" w14:textId="77777777" w:rsidR="00A963E1" w:rsidRPr="00A963E1" w:rsidRDefault="00304266" w:rsidP="00F464F6">
            <w:r>
              <w:t>Extra care and vigilance</w:t>
            </w:r>
          </w:p>
        </w:tc>
        <w:tc>
          <w:tcPr>
            <w:tcW w:w="1992" w:type="dxa"/>
          </w:tcPr>
          <w:p w14:paraId="0AD91EA7" w14:textId="77777777" w:rsidR="00A963E1" w:rsidRPr="00A963E1" w:rsidRDefault="00304266" w:rsidP="00A963E1">
            <w:r>
              <w:t>Low</w:t>
            </w:r>
          </w:p>
        </w:tc>
      </w:tr>
      <w:tr w:rsidR="00A963E1" w:rsidRPr="00A963E1" w14:paraId="37ED85D5" w14:textId="77777777" w:rsidTr="00AE774C">
        <w:tc>
          <w:tcPr>
            <w:tcW w:w="779" w:type="dxa"/>
          </w:tcPr>
          <w:p w14:paraId="412D0930" w14:textId="04BF44EC" w:rsidR="00A963E1" w:rsidRPr="00A963E1" w:rsidRDefault="002543E6" w:rsidP="00A963E1">
            <w:r>
              <w:t>2</w:t>
            </w:r>
          </w:p>
        </w:tc>
        <w:tc>
          <w:tcPr>
            <w:tcW w:w="1597" w:type="dxa"/>
          </w:tcPr>
          <w:p w14:paraId="77C64B07" w14:textId="7496BED7" w:rsidR="00A963E1" w:rsidRPr="00A963E1" w:rsidRDefault="002543E6" w:rsidP="00A963E1">
            <w:r>
              <w:t>3.4</w:t>
            </w:r>
          </w:p>
        </w:tc>
        <w:tc>
          <w:tcPr>
            <w:tcW w:w="5954" w:type="dxa"/>
          </w:tcPr>
          <w:p w14:paraId="0D394E85" w14:textId="26A21253" w:rsidR="00A963E1" w:rsidRPr="00A963E1" w:rsidRDefault="002543E6" w:rsidP="003D4DF3">
            <w:r>
              <w:t xml:space="preserve">Right turn onto </w:t>
            </w:r>
            <w:proofErr w:type="spellStart"/>
            <w:r>
              <w:t>Weetland</w:t>
            </w:r>
            <w:proofErr w:type="spellEnd"/>
            <w:r>
              <w:t xml:space="preserve"> Rd. Slightly busier road.</w:t>
            </w:r>
          </w:p>
        </w:tc>
        <w:tc>
          <w:tcPr>
            <w:tcW w:w="3231" w:type="dxa"/>
          </w:tcPr>
          <w:p w14:paraId="6A860B45" w14:textId="6BEB17A2" w:rsidR="00A963E1" w:rsidRPr="00A963E1" w:rsidRDefault="002543E6" w:rsidP="00D96A0D">
            <w:r>
              <w:t xml:space="preserve">Normal Care and attention. Good visibility in both </w:t>
            </w:r>
            <w:proofErr w:type="spellStart"/>
            <w:r>
              <w:t>dirrections</w:t>
            </w:r>
            <w:proofErr w:type="spellEnd"/>
          </w:p>
        </w:tc>
        <w:tc>
          <w:tcPr>
            <w:tcW w:w="1992" w:type="dxa"/>
          </w:tcPr>
          <w:p w14:paraId="336B56CB" w14:textId="1009D8E3" w:rsidR="00A963E1" w:rsidRPr="00A963E1" w:rsidRDefault="002543E6" w:rsidP="00A963E1">
            <w:r>
              <w:t>Low</w:t>
            </w:r>
          </w:p>
        </w:tc>
      </w:tr>
      <w:tr w:rsidR="003D4DF3" w:rsidRPr="00A963E1" w14:paraId="6E4B4686" w14:textId="77777777" w:rsidTr="00AE774C">
        <w:tc>
          <w:tcPr>
            <w:tcW w:w="779" w:type="dxa"/>
          </w:tcPr>
          <w:p w14:paraId="2E341F49" w14:textId="5D163BDA" w:rsidR="003D4DF3" w:rsidRDefault="00493A01" w:rsidP="00A963E1">
            <w:r>
              <w:t>3</w:t>
            </w:r>
          </w:p>
        </w:tc>
        <w:tc>
          <w:tcPr>
            <w:tcW w:w="1597" w:type="dxa"/>
          </w:tcPr>
          <w:p w14:paraId="20A1045F" w14:textId="247FC622" w:rsidR="003D4DF3" w:rsidRDefault="00493A01" w:rsidP="00A963E1">
            <w:r>
              <w:t>5.6-7.6</w:t>
            </w:r>
          </w:p>
        </w:tc>
        <w:tc>
          <w:tcPr>
            <w:tcW w:w="5954" w:type="dxa"/>
          </w:tcPr>
          <w:p w14:paraId="5C31639D" w14:textId="213E17DC" w:rsidR="003D4DF3" w:rsidRDefault="00493A01" w:rsidP="003D4DF3">
            <w:r>
              <w:t>Possibility of mud on road and quarry vehicles</w:t>
            </w:r>
          </w:p>
        </w:tc>
        <w:tc>
          <w:tcPr>
            <w:tcW w:w="3231" w:type="dxa"/>
          </w:tcPr>
          <w:p w14:paraId="6DC7533A" w14:textId="69CDD5A0" w:rsidR="003D4DF3" w:rsidRDefault="00357068" w:rsidP="00D139D5">
            <w:r>
              <w:t>Slow down and take extra care</w:t>
            </w:r>
          </w:p>
        </w:tc>
        <w:tc>
          <w:tcPr>
            <w:tcW w:w="1992" w:type="dxa"/>
          </w:tcPr>
          <w:p w14:paraId="12D0C611" w14:textId="63B6FDB9" w:rsidR="003D4DF3" w:rsidRDefault="00357068" w:rsidP="00A963E1">
            <w:r>
              <w:t>Low</w:t>
            </w:r>
          </w:p>
        </w:tc>
      </w:tr>
      <w:tr w:rsidR="00344888" w:rsidRPr="00A963E1" w14:paraId="7E32EF70" w14:textId="77777777" w:rsidTr="00AE774C">
        <w:tc>
          <w:tcPr>
            <w:tcW w:w="779" w:type="dxa"/>
          </w:tcPr>
          <w:p w14:paraId="58DD8667" w14:textId="697D5ED9" w:rsidR="00344888" w:rsidRDefault="005B6F2C" w:rsidP="00A963E1">
            <w:r>
              <w:t>3</w:t>
            </w:r>
          </w:p>
        </w:tc>
        <w:tc>
          <w:tcPr>
            <w:tcW w:w="1597" w:type="dxa"/>
          </w:tcPr>
          <w:p w14:paraId="457A03D8" w14:textId="2A5D8D1F" w:rsidR="00344888" w:rsidRDefault="00357068" w:rsidP="00A963E1">
            <w:r>
              <w:t>3</w:t>
            </w:r>
            <w:r w:rsidR="00304266">
              <w:t>4.5</w:t>
            </w:r>
          </w:p>
        </w:tc>
        <w:tc>
          <w:tcPr>
            <w:tcW w:w="5954" w:type="dxa"/>
          </w:tcPr>
          <w:p w14:paraId="74F25AEB" w14:textId="77777777" w:rsidR="00344888" w:rsidRDefault="00304266" w:rsidP="00344888">
            <w:r>
              <w:t>Route re-crosses A19</w:t>
            </w:r>
            <w:r w:rsidR="00681E6F">
              <w:t>. Fast moving traffic and restricted view to south. Mandatory STOP sign</w:t>
            </w:r>
          </w:p>
        </w:tc>
        <w:tc>
          <w:tcPr>
            <w:tcW w:w="3231" w:type="dxa"/>
          </w:tcPr>
          <w:p w14:paraId="1096E754" w14:textId="77777777" w:rsidR="00344888" w:rsidRPr="00344888" w:rsidRDefault="00681E6F" w:rsidP="00681E6F">
            <w:r>
              <w:t>Extreme care. All bikes to approach junction slowly and STOP.  Mark junction and proceed when safe</w:t>
            </w:r>
            <w:r w:rsidR="00766444">
              <w:t>. Ride Leader or nominee to supervise crossing.</w:t>
            </w:r>
          </w:p>
        </w:tc>
        <w:tc>
          <w:tcPr>
            <w:tcW w:w="1992" w:type="dxa"/>
          </w:tcPr>
          <w:p w14:paraId="08354208" w14:textId="77777777" w:rsidR="00344888" w:rsidRDefault="00681E6F" w:rsidP="00A963E1">
            <w:r>
              <w:t>High</w:t>
            </w:r>
          </w:p>
        </w:tc>
      </w:tr>
      <w:tr w:rsidR="00344888" w:rsidRPr="00A963E1" w14:paraId="686144AA" w14:textId="77777777" w:rsidTr="00AE774C">
        <w:tc>
          <w:tcPr>
            <w:tcW w:w="779" w:type="dxa"/>
          </w:tcPr>
          <w:p w14:paraId="0318A748" w14:textId="3CAC522A" w:rsidR="00344888" w:rsidRPr="00A963E1" w:rsidRDefault="005B6F2C" w:rsidP="00A963E1">
            <w:r>
              <w:t>4</w:t>
            </w:r>
          </w:p>
        </w:tc>
        <w:tc>
          <w:tcPr>
            <w:tcW w:w="1597" w:type="dxa"/>
          </w:tcPr>
          <w:p w14:paraId="63D637EA" w14:textId="0D577736" w:rsidR="00344888" w:rsidRPr="00A963E1" w:rsidRDefault="00357068" w:rsidP="00A963E1">
            <w:r>
              <w:t>3</w:t>
            </w:r>
            <w:r w:rsidR="00C112BE">
              <w:t>4.6</w:t>
            </w:r>
          </w:p>
        </w:tc>
        <w:tc>
          <w:tcPr>
            <w:tcW w:w="5954" w:type="dxa"/>
          </w:tcPr>
          <w:p w14:paraId="2C2C0625" w14:textId="77777777" w:rsidR="00344888" w:rsidRPr="00A963E1" w:rsidRDefault="00766444" w:rsidP="00766444">
            <w:r>
              <w:t xml:space="preserve">Congestion risk at re-group </w:t>
            </w:r>
            <w:r w:rsidR="00C112BE">
              <w:t>point after</w:t>
            </w:r>
            <w:r w:rsidR="003D4DF3">
              <w:t xml:space="preserve"> crossing A19. </w:t>
            </w:r>
            <w:r>
              <w:t>Stop away from junction and parked cars on Millfield Lane</w:t>
            </w:r>
          </w:p>
        </w:tc>
        <w:tc>
          <w:tcPr>
            <w:tcW w:w="3231" w:type="dxa"/>
          </w:tcPr>
          <w:p w14:paraId="2FF486C5" w14:textId="77777777" w:rsidR="00344888" w:rsidRPr="00A963E1" w:rsidRDefault="00766444" w:rsidP="00A963E1">
            <w:r>
              <w:t xml:space="preserve">Ensure bikes are stopped away from junction and adequate clearance for other road users maintained </w:t>
            </w:r>
          </w:p>
        </w:tc>
        <w:tc>
          <w:tcPr>
            <w:tcW w:w="1992" w:type="dxa"/>
          </w:tcPr>
          <w:p w14:paraId="52E2F86D" w14:textId="77777777" w:rsidR="00344888" w:rsidRPr="00A963E1" w:rsidRDefault="00766444" w:rsidP="00A963E1">
            <w:r>
              <w:t>Low</w:t>
            </w:r>
          </w:p>
        </w:tc>
      </w:tr>
      <w:tr w:rsidR="00AE774C" w:rsidRPr="00A963E1" w14:paraId="7A8E3C77" w14:textId="77777777" w:rsidTr="00AE774C">
        <w:tc>
          <w:tcPr>
            <w:tcW w:w="779" w:type="dxa"/>
          </w:tcPr>
          <w:p w14:paraId="76940A24" w14:textId="536EB838" w:rsidR="00AE774C" w:rsidRDefault="00AE774C" w:rsidP="00A963E1">
            <w:r>
              <w:t>5</w:t>
            </w:r>
          </w:p>
        </w:tc>
        <w:tc>
          <w:tcPr>
            <w:tcW w:w="1597" w:type="dxa"/>
          </w:tcPr>
          <w:p w14:paraId="285605DC" w14:textId="71EB46AE" w:rsidR="00AE774C" w:rsidRDefault="00AE774C" w:rsidP="00A963E1">
            <w:r>
              <w:t>END</w:t>
            </w:r>
            <w:r w:rsidR="00357068">
              <w:t xml:space="preserve"> 39.3</w:t>
            </w:r>
          </w:p>
        </w:tc>
        <w:tc>
          <w:tcPr>
            <w:tcW w:w="5954" w:type="dxa"/>
          </w:tcPr>
          <w:p w14:paraId="072B894A" w14:textId="4A5AD594" w:rsidR="00AE774C" w:rsidRDefault="00AE774C" w:rsidP="00766444">
            <w:r>
              <w:t xml:space="preserve">End point – Birkin Fisheries, </w:t>
            </w:r>
            <w:proofErr w:type="spellStart"/>
            <w:r>
              <w:t>H</w:t>
            </w:r>
            <w:r w:rsidRPr="006B52F3">
              <w:t>addlesey</w:t>
            </w:r>
            <w:proofErr w:type="spellEnd"/>
            <w:r w:rsidRPr="006B52F3">
              <w:t xml:space="preserve"> Rd, Birkin, Knottingley WF11 9LT</w:t>
            </w:r>
          </w:p>
        </w:tc>
        <w:tc>
          <w:tcPr>
            <w:tcW w:w="3231" w:type="dxa"/>
          </w:tcPr>
          <w:p w14:paraId="2C3E907C" w14:textId="19C068C2" w:rsidR="00AE774C" w:rsidRDefault="00AE774C" w:rsidP="00A963E1"/>
        </w:tc>
        <w:tc>
          <w:tcPr>
            <w:tcW w:w="1992" w:type="dxa"/>
          </w:tcPr>
          <w:p w14:paraId="7739AC27" w14:textId="057F93BA" w:rsidR="00AE774C" w:rsidRDefault="00AE774C" w:rsidP="00A963E1"/>
        </w:tc>
      </w:tr>
      <w:tr w:rsidR="00AE774C" w:rsidRPr="00A963E1" w14:paraId="7966DB9E" w14:textId="77777777" w:rsidTr="00AE774C">
        <w:tc>
          <w:tcPr>
            <w:tcW w:w="779" w:type="dxa"/>
          </w:tcPr>
          <w:p w14:paraId="3DB29B70" w14:textId="436CC063" w:rsidR="00AE774C" w:rsidRDefault="00AE774C" w:rsidP="00A963E1"/>
        </w:tc>
        <w:tc>
          <w:tcPr>
            <w:tcW w:w="1597" w:type="dxa"/>
          </w:tcPr>
          <w:p w14:paraId="0801FB6C" w14:textId="5A9FE6F9" w:rsidR="00AE774C" w:rsidRDefault="00AE774C" w:rsidP="00A963E1"/>
        </w:tc>
        <w:tc>
          <w:tcPr>
            <w:tcW w:w="5954" w:type="dxa"/>
          </w:tcPr>
          <w:p w14:paraId="4F1708A5" w14:textId="2981261D" w:rsidR="00AE774C" w:rsidRDefault="00AE774C" w:rsidP="00766444"/>
        </w:tc>
        <w:tc>
          <w:tcPr>
            <w:tcW w:w="3231" w:type="dxa"/>
          </w:tcPr>
          <w:p w14:paraId="41B37470" w14:textId="77777777" w:rsidR="00AE774C" w:rsidRDefault="00AE774C" w:rsidP="00A963E1"/>
        </w:tc>
        <w:tc>
          <w:tcPr>
            <w:tcW w:w="1992" w:type="dxa"/>
          </w:tcPr>
          <w:p w14:paraId="1C86C601" w14:textId="77777777" w:rsidR="00AE774C" w:rsidRDefault="00AE774C" w:rsidP="00A963E1"/>
        </w:tc>
      </w:tr>
    </w:tbl>
    <w:p w14:paraId="7A0432A2" w14:textId="55E20A1D" w:rsidR="00660251" w:rsidRDefault="00660251" w:rsidP="006C0B07">
      <w:pPr>
        <w:pStyle w:val="NoSpacing"/>
        <w:rPr>
          <w:rFonts w:ascii="Arial" w:hAnsi="Arial" w:cs="Arial"/>
          <w:sz w:val="20"/>
          <w:szCs w:val="20"/>
        </w:rPr>
      </w:pPr>
    </w:p>
    <w:p w14:paraId="5BAAEC80" w14:textId="473FCEE7" w:rsidR="007C19F6" w:rsidRDefault="007C19F6" w:rsidP="006C0B07">
      <w:pPr>
        <w:pStyle w:val="NoSpacing"/>
        <w:rPr>
          <w:rFonts w:ascii="Arial" w:hAnsi="Arial" w:cs="Arial"/>
          <w:sz w:val="20"/>
          <w:szCs w:val="20"/>
        </w:rPr>
      </w:pPr>
    </w:p>
    <w:p w14:paraId="75F15D0A" w14:textId="478B42C4" w:rsidR="007C19F6" w:rsidRDefault="007C19F6" w:rsidP="006C0B07">
      <w:pPr>
        <w:pStyle w:val="NoSpacing"/>
        <w:rPr>
          <w:rFonts w:ascii="Arial" w:hAnsi="Arial" w:cs="Arial"/>
          <w:sz w:val="20"/>
          <w:szCs w:val="20"/>
        </w:rPr>
      </w:pPr>
    </w:p>
    <w:p w14:paraId="448D360A" w14:textId="785EF97E" w:rsidR="007C19F6" w:rsidRDefault="007C19F6" w:rsidP="006C0B07">
      <w:pPr>
        <w:pStyle w:val="NoSpacing"/>
        <w:rPr>
          <w:rFonts w:ascii="Arial" w:hAnsi="Arial" w:cs="Arial"/>
          <w:sz w:val="20"/>
          <w:szCs w:val="20"/>
        </w:rPr>
      </w:pPr>
    </w:p>
    <w:p w14:paraId="6E964B22" w14:textId="16CD5B01" w:rsidR="007C19F6" w:rsidRDefault="007C19F6" w:rsidP="006C0B07">
      <w:pPr>
        <w:pStyle w:val="NoSpacing"/>
        <w:rPr>
          <w:rFonts w:ascii="Arial" w:hAnsi="Arial" w:cs="Arial"/>
          <w:sz w:val="20"/>
          <w:szCs w:val="20"/>
        </w:rPr>
      </w:pPr>
    </w:p>
    <w:p w14:paraId="5F28EE62" w14:textId="404E0835" w:rsidR="007C19F6" w:rsidRDefault="007C19F6" w:rsidP="006C0B07">
      <w:pPr>
        <w:pStyle w:val="NoSpacing"/>
        <w:rPr>
          <w:rFonts w:ascii="Arial" w:hAnsi="Arial" w:cs="Arial"/>
          <w:sz w:val="20"/>
          <w:szCs w:val="20"/>
        </w:rPr>
      </w:pPr>
    </w:p>
    <w:p w14:paraId="0C9DB498" w14:textId="1925EECF" w:rsidR="007C19F6" w:rsidRDefault="007C19F6" w:rsidP="006C0B07">
      <w:pPr>
        <w:pStyle w:val="NoSpacing"/>
        <w:rPr>
          <w:rFonts w:ascii="Arial" w:hAnsi="Arial" w:cs="Arial"/>
          <w:sz w:val="20"/>
          <w:szCs w:val="20"/>
        </w:rPr>
      </w:pPr>
    </w:p>
    <w:p w14:paraId="4D3A0A1C" w14:textId="77777777" w:rsidR="007C19F6" w:rsidRDefault="007C19F6" w:rsidP="006C0B07">
      <w:pPr>
        <w:pStyle w:val="NoSpacing"/>
        <w:rPr>
          <w:rFonts w:ascii="Arial" w:hAnsi="Arial" w:cs="Arial"/>
          <w:sz w:val="20"/>
          <w:szCs w:val="20"/>
        </w:rPr>
      </w:pPr>
    </w:p>
    <w:p w14:paraId="0E1762F9" w14:textId="77777777" w:rsidR="00386434" w:rsidRDefault="00386434" w:rsidP="00FA6B20">
      <w:pPr>
        <w:pStyle w:val="NoSpacing"/>
        <w:rPr>
          <w:rFonts w:ascii="Arial" w:hAnsi="Arial" w:cs="Arial"/>
          <w:b/>
          <w:noProof/>
          <w:sz w:val="20"/>
          <w:szCs w:val="20"/>
          <w:lang w:eastAsia="en-GB"/>
        </w:rPr>
      </w:pPr>
    </w:p>
    <w:p w14:paraId="352277E2" w14:textId="1E06F6A2" w:rsidR="007C19F6" w:rsidRDefault="007C19F6" w:rsidP="00FA6B20">
      <w:pPr>
        <w:pStyle w:val="NoSpacing"/>
        <w:rPr>
          <w:rFonts w:ascii="Arial" w:hAnsi="Arial" w:cs="Arial"/>
          <w:b/>
          <w:sz w:val="20"/>
          <w:szCs w:val="20"/>
        </w:rPr>
      </w:pPr>
      <w:r>
        <w:rPr>
          <w:rFonts w:ascii="Arial" w:hAnsi="Arial" w:cs="Arial"/>
          <w:b/>
          <w:sz w:val="20"/>
          <w:szCs w:val="20"/>
        </w:rPr>
        <w:t>Route and Route Profile</w:t>
      </w:r>
    </w:p>
    <w:p w14:paraId="0C3059D4" w14:textId="35F2DD9A" w:rsidR="007C19F6" w:rsidRDefault="007C19F6" w:rsidP="00FA6B20">
      <w:pPr>
        <w:pStyle w:val="NoSpacing"/>
        <w:rPr>
          <w:rFonts w:ascii="Arial" w:hAnsi="Arial" w:cs="Arial"/>
          <w:b/>
          <w:sz w:val="20"/>
          <w:szCs w:val="20"/>
        </w:rPr>
      </w:pPr>
    </w:p>
    <w:p w14:paraId="412C30A4" w14:textId="59C87CBD" w:rsidR="007C19F6" w:rsidRDefault="007C19F6" w:rsidP="00FA6B20">
      <w:pPr>
        <w:pStyle w:val="NoSpacing"/>
        <w:rPr>
          <w:rFonts w:ascii="Arial" w:hAnsi="Arial" w:cs="Arial"/>
          <w:b/>
          <w:sz w:val="20"/>
          <w:szCs w:val="20"/>
        </w:rPr>
      </w:pPr>
      <w:r>
        <w:rPr>
          <w:rFonts w:ascii="Arial" w:hAnsi="Arial" w:cs="Arial"/>
          <w:b/>
          <w:sz w:val="20"/>
          <w:szCs w:val="20"/>
        </w:rPr>
        <w:t>Distance: 39.3km</w:t>
      </w:r>
    </w:p>
    <w:p w14:paraId="7B6631E7" w14:textId="6DFB1DFA" w:rsidR="007C19F6" w:rsidRDefault="007C19F6" w:rsidP="00FA6B20">
      <w:pPr>
        <w:pStyle w:val="NoSpacing"/>
        <w:rPr>
          <w:rFonts w:ascii="Arial" w:hAnsi="Arial" w:cs="Arial"/>
          <w:b/>
          <w:sz w:val="20"/>
          <w:szCs w:val="20"/>
        </w:rPr>
      </w:pPr>
      <w:r>
        <w:rPr>
          <w:rFonts w:ascii="Arial" w:hAnsi="Arial" w:cs="Arial"/>
          <w:b/>
          <w:sz w:val="20"/>
          <w:szCs w:val="20"/>
        </w:rPr>
        <w:t>Elevation Gain: 155mtr</w:t>
      </w:r>
    </w:p>
    <w:p w14:paraId="55B9FCBA" w14:textId="70E4FEB2" w:rsidR="007C19F6" w:rsidRDefault="007C19F6" w:rsidP="00FA6B20">
      <w:pPr>
        <w:pStyle w:val="NoSpacing"/>
        <w:rPr>
          <w:rFonts w:ascii="Arial" w:hAnsi="Arial" w:cs="Arial"/>
          <w:b/>
          <w:sz w:val="20"/>
          <w:szCs w:val="20"/>
        </w:rPr>
      </w:pPr>
      <w:r>
        <w:rPr>
          <w:rFonts w:ascii="Arial" w:hAnsi="Arial" w:cs="Arial"/>
          <w:b/>
          <w:sz w:val="20"/>
          <w:szCs w:val="20"/>
        </w:rPr>
        <w:t>Elevation Loss: 155mtr</w:t>
      </w:r>
    </w:p>
    <w:p w14:paraId="1C0BE3BC" w14:textId="2404D468" w:rsidR="007C19F6" w:rsidRDefault="007C19F6" w:rsidP="00FA6B20">
      <w:pPr>
        <w:pStyle w:val="NoSpacing"/>
        <w:rPr>
          <w:rFonts w:ascii="Arial" w:hAnsi="Arial" w:cs="Arial"/>
          <w:b/>
          <w:sz w:val="20"/>
          <w:szCs w:val="20"/>
        </w:rPr>
      </w:pPr>
      <w:r>
        <w:rPr>
          <w:rFonts w:ascii="Arial" w:hAnsi="Arial" w:cs="Arial"/>
          <w:b/>
          <w:sz w:val="20"/>
          <w:szCs w:val="20"/>
        </w:rPr>
        <w:t>Maximum upward gradient 2.7</w:t>
      </w:r>
      <w:r w:rsidR="00AE774C">
        <w:rPr>
          <w:rFonts w:ascii="Arial" w:hAnsi="Arial" w:cs="Arial"/>
          <w:b/>
          <w:sz w:val="20"/>
          <w:szCs w:val="20"/>
        </w:rPr>
        <w:t>%</w:t>
      </w:r>
    </w:p>
    <w:p w14:paraId="68554DC8" w14:textId="4F6740EE" w:rsidR="00AE774C" w:rsidRDefault="00AE774C" w:rsidP="00FA6B20">
      <w:pPr>
        <w:pStyle w:val="NoSpacing"/>
        <w:rPr>
          <w:rFonts w:ascii="Arial" w:hAnsi="Arial" w:cs="Arial"/>
          <w:b/>
          <w:sz w:val="20"/>
          <w:szCs w:val="20"/>
        </w:rPr>
      </w:pPr>
      <w:r>
        <w:rPr>
          <w:rFonts w:ascii="Arial" w:hAnsi="Arial" w:cs="Arial"/>
          <w:b/>
          <w:sz w:val="20"/>
          <w:szCs w:val="20"/>
        </w:rPr>
        <w:t>Maximum downward gradient 2.2%</w:t>
      </w:r>
    </w:p>
    <w:p w14:paraId="6BA3E79E" w14:textId="09F99C0D" w:rsidR="007C19F6" w:rsidRDefault="007C19F6" w:rsidP="00FA6B20">
      <w:pPr>
        <w:pStyle w:val="NoSpacing"/>
        <w:rPr>
          <w:rFonts w:ascii="Arial" w:hAnsi="Arial" w:cs="Arial"/>
          <w:b/>
          <w:sz w:val="20"/>
          <w:szCs w:val="20"/>
        </w:rPr>
      </w:pPr>
    </w:p>
    <w:p w14:paraId="47E457BE" w14:textId="77777777" w:rsidR="007C19F6" w:rsidRDefault="007C19F6" w:rsidP="00FA6B20">
      <w:pPr>
        <w:pStyle w:val="NoSpacing"/>
        <w:rPr>
          <w:rFonts w:ascii="Arial" w:hAnsi="Arial" w:cs="Arial"/>
          <w:b/>
          <w:sz w:val="20"/>
          <w:szCs w:val="20"/>
        </w:rPr>
      </w:pPr>
    </w:p>
    <w:p w14:paraId="5872C34A" w14:textId="6984F8E2" w:rsidR="00386434" w:rsidRDefault="007C19F6" w:rsidP="00FA6B20">
      <w:pPr>
        <w:pStyle w:val="NoSpacing"/>
        <w:rPr>
          <w:rFonts w:ascii="Arial" w:hAnsi="Arial" w:cs="Arial"/>
          <w:b/>
          <w:noProof/>
          <w:sz w:val="20"/>
          <w:szCs w:val="20"/>
          <w:lang w:eastAsia="en-GB"/>
        </w:rPr>
      </w:pPr>
      <w:r>
        <w:rPr>
          <w:noProof/>
        </w:rPr>
        <w:drawing>
          <wp:inline distT="0" distB="0" distL="0" distR="0" wp14:anchorId="2D4CEBD1" wp14:editId="340FDE97">
            <wp:extent cx="9777730" cy="5497195"/>
            <wp:effectExtent l="0" t="0" r="0" b="8255"/>
            <wp:docPr id="1" name="Picture 1" descr="Graphical user interface, applica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map&#10;&#10;Description automatically generated"/>
                    <pic:cNvPicPr/>
                  </pic:nvPicPr>
                  <pic:blipFill>
                    <a:blip r:embed="rId5"/>
                    <a:stretch>
                      <a:fillRect/>
                    </a:stretch>
                  </pic:blipFill>
                  <pic:spPr>
                    <a:xfrm>
                      <a:off x="0" y="0"/>
                      <a:ext cx="9777730" cy="5497195"/>
                    </a:xfrm>
                    <a:prstGeom prst="rect">
                      <a:avLst/>
                    </a:prstGeom>
                  </pic:spPr>
                </pic:pic>
              </a:graphicData>
            </a:graphic>
          </wp:inline>
        </w:drawing>
      </w:r>
    </w:p>
    <w:p w14:paraId="45BAE4A5" w14:textId="717EFD8B" w:rsidR="0075274C" w:rsidRDefault="0075274C" w:rsidP="00FA6B20">
      <w:pPr>
        <w:pStyle w:val="NoSpacing"/>
        <w:rPr>
          <w:rFonts w:ascii="Arial" w:hAnsi="Arial" w:cs="Arial"/>
          <w:b/>
          <w:noProof/>
          <w:sz w:val="20"/>
          <w:szCs w:val="20"/>
          <w:lang w:eastAsia="en-GB"/>
        </w:rPr>
      </w:pPr>
    </w:p>
    <w:p w14:paraId="2DE263F6" w14:textId="77777777" w:rsidR="00B47A14" w:rsidRDefault="00B47A14" w:rsidP="00FA6B20">
      <w:pPr>
        <w:pStyle w:val="NoSpacing"/>
        <w:rPr>
          <w:rFonts w:ascii="Arial" w:hAnsi="Arial" w:cs="Arial"/>
          <w:b/>
          <w:noProof/>
          <w:sz w:val="20"/>
          <w:szCs w:val="20"/>
          <w:lang w:eastAsia="en-GB"/>
        </w:rPr>
      </w:pPr>
    </w:p>
    <w:p w14:paraId="61219BEC" w14:textId="77777777" w:rsidR="00B47A14" w:rsidRDefault="00B47A14" w:rsidP="00FA6B20">
      <w:pPr>
        <w:pStyle w:val="NoSpacing"/>
        <w:rPr>
          <w:rFonts w:ascii="Arial" w:hAnsi="Arial" w:cs="Arial"/>
          <w:b/>
          <w:noProof/>
          <w:sz w:val="20"/>
          <w:szCs w:val="20"/>
          <w:lang w:eastAsia="en-GB"/>
        </w:rPr>
      </w:pPr>
    </w:p>
    <w:p w14:paraId="6167987B" w14:textId="77777777" w:rsidR="00B47A14" w:rsidRDefault="00B47A14" w:rsidP="00FA6B20">
      <w:pPr>
        <w:pStyle w:val="NoSpacing"/>
        <w:rPr>
          <w:rFonts w:ascii="Arial" w:hAnsi="Arial" w:cs="Arial"/>
          <w:b/>
          <w:noProof/>
          <w:sz w:val="20"/>
          <w:szCs w:val="20"/>
          <w:lang w:eastAsia="en-GB"/>
        </w:rPr>
      </w:pPr>
    </w:p>
    <w:p w14:paraId="1E8B2C38" w14:textId="77777777" w:rsidR="005E5FA1" w:rsidRDefault="005E5FA1" w:rsidP="00FA6B20">
      <w:pPr>
        <w:pStyle w:val="NoSpacing"/>
        <w:rPr>
          <w:rFonts w:ascii="Arial" w:hAnsi="Arial" w:cs="Arial"/>
          <w:b/>
          <w:sz w:val="20"/>
          <w:szCs w:val="20"/>
        </w:rPr>
      </w:pPr>
    </w:p>
    <w:p w14:paraId="263160B9" w14:textId="77777777" w:rsidR="005E5FA1" w:rsidRDefault="005E5FA1" w:rsidP="00FA6B20">
      <w:pPr>
        <w:pStyle w:val="NoSpacing"/>
        <w:rPr>
          <w:rFonts w:ascii="Arial" w:hAnsi="Arial" w:cs="Arial"/>
          <w:b/>
          <w:sz w:val="20"/>
          <w:szCs w:val="20"/>
        </w:rPr>
      </w:pPr>
    </w:p>
    <w:p w14:paraId="0ECC8A56" w14:textId="77777777" w:rsidR="005E5FA1" w:rsidRDefault="005E5FA1" w:rsidP="00FA6B20">
      <w:pPr>
        <w:pStyle w:val="NoSpacing"/>
        <w:rPr>
          <w:rFonts w:ascii="Arial" w:hAnsi="Arial" w:cs="Arial"/>
          <w:b/>
          <w:sz w:val="20"/>
          <w:szCs w:val="20"/>
        </w:rPr>
      </w:pPr>
    </w:p>
    <w:p w14:paraId="58740285" w14:textId="77777777" w:rsidR="005E5FA1" w:rsidRDefault="005E5FA1" w:rsidP="00FA6B20">
      <w:pPr>
        <w:pStyle w:val="NoSpacing"/>
        <w:rPr>
          <w:rFonts w:ascii="Arial" w:hAnsi="Arial" w:cs="Arial"/>
          <w:b/>
          <w:sz w:val="20"/>
          <w:szCs w:val="20"/>
        </w:rPr>
      </w:pPr>
    </w:p>
    <w:p w14:paraId="5E51882A" w14:textId="57E3C7C7" w:rsidR="00FA6B20" w:rsidRPr="00FA6B20" w:rsidRDefault="00FA6B20" w:rsidP="00FA6B20">
      <w:pPr>
        <w:pStyle w:val="NoSpacing"/>
        <w:rPr>
          <w:rFonts w:ascii="Arial" w:hAnsi="Arial" w:cs="Arial"/>
          <w:b/>
          <w:sz w:val="20"/>
          <w:szCs w:val="20"/>
        </w:rPr>
      </w:pPr>
      <w:r w:rsidRPr="00FA6B20">
        <w:rPr>
          <w:rFonts w:ascii="Arial" w:hAnsi="Arial" w:cs="Arial"/>
          <w:b/>
          <w:sz w:val="20"/>
          <w:szCs w:val="20"/>
        </w:rPr>
        <w:lastRenderedPageBreak/>
        <w:t>General risk assessment notes applicable to all rides</w:t>
      </w:r>
    </w:p>
    <w:p w14:paraId="78E19928" w14:textId="77777777" w:rsidR="00FA6B20" w:rsidRPr="00FA6B20" w:rsidRDefault="00FA6B20" w:rsidP="00FA6B20">
      <w:pPr>
        <w:pStyle w:val="NoSpacing"/>
        <w:rPr>
          <w:rFonts w:ascii="Arial" w:hAnsi="Arial" w:cs="Arial"/>
          <w:b/>
          <w:sz w:val="20"/>
          <w:szCs w:val="20"/>
        </w:rPr>
      </w:pPr>
    </w:p>
    <w:p w14:paraId="01BD94F0" w14:textId="77777777" w:rsidR="00FA6B20" w:rsidRDefault="00FA6B20" w:rsidP="00D23948">
      <w:pPr>
        <w:pStyle w:val="NoSpacing"/>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14:paraId="610762F9" w14:textId="77777777" w:rsidR="00FA6B20" w:rsidRPr="00FA6B20" w:rsidRDefault="00FA6B20" w:rsidP="00FA6B20">
      <w:pPr>
        <w:pStyle w:val="NoSpacing"/>
        <w:ind w:left="1080"/>
        <w:rPr>
          <w:rFonts w:ascii="Arial" w:hAnsi="Arial" w:cs="Arial"/>
          <w:sz w:val="20"/>
          <w:szCs w:val="20"/>
        </w:rPr>
      </w:pPr>
    </w:p>
    <w:p w14:paraId="736CD59B"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All riders must wear a helmet. </w:t>
      </w:r>
    </w:p>
    <w:p w14:paraId="314B8269" w14:textId="77777777" w:rsidR="00FA6B20" w:rsidRPr="00FA6B20" w:rsidRDefault="00FA6B20" w:rsidP="00FA6B20">
      <w:pPr>
        <w:spacing w:after="0" w:line="240" w:lineRule="auto"/>
        <w:ind w:left="1080"/>
        <w:rPr>
          <w:rFonts w:ascii="Arial" w:hAnsi="Arial" w:cs="Arial"/>
          <w:sz w:val="20"/>
          <w:szCs w:val="20"/>
        </w:rPr>
      </w:pPr>
    </w:p>
    <w:p w14:paraId="38D6CD96"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High vis clothing to be considered for road riding</w:t>
      </w:r>
      <w:r>
        <w:rPr>
          <w:rFonts w:ascii="Arial" w:hAnsi="Arial" w:cs="Arial"/>
          <w:sz w:val="20"/>
          <w:szCs w:val="20"/>
        </w:rPr>
        <w:t>.</w:t>
      </w:r>
    </w:p>
    <w:p w14:paraId="2399CC5C" w14:textId="77777777" w:rsidR="00FA6B20" w:rsidRPr="00FA6B20" w:rsidRDefault="00FA6B20" w:rsidP="00FA6B20">
      <w:pPr>
        <w:spacing w:after="0" w:line="240" w:lineRule="auto"/>
        <w:ind w:left="1080"/>
        <w:rPr>
          <w:rFonts w:ascii="Arial" w:hAnsi="Arial" w:cs="Arial"/>
          <w:sz w:val="20"/>
          <w:szCs w:val="20"/>
        </w:rPr>
      </w:pPr>
    </w:p>
    <w:p w14:paraId="5E41A93B"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14:paraId="18062509" w14:textId="77777777" w:rsidR="00FA6B20" w:rsidRPr="00FA6B20" w:rsidRDefault="00FA6B20" w:rsidP="00FA6B20">
      <w:pPr>
        <w:spacing w:after="0" w:line="240" w:lineRule="auto"/>
        <w:ind w:left="1080"/>
        <w:rPr>
          <w:rFonts w:ascii="Arial" w:hAnsi="Arial" w:cs="Arial"/>
          <w:sz w:val="20"/>
          <w:szCs w:val="20"/>
        </w:rPr>
      </w:pPr>
    </w:p>
    <w:p w14:paraId="3EC793A0"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Sun protection and water advisable to be carried.</w:t>
      </w:r>
    </w:p>
    <w:p w14:paraId="0977344D" w14:textId="77777777" w:rsidR="00FA6B20" w:rsidRPr="00FA6B20" w:rsidRDefault="00FA6B20" w:rsidP="00FA6B20">
      <w:pPr>
        <w:spacing w:after="0" w:line="240" w:lineRule="auto"/>
        <w:ind w:left="1080"/>
        <w:rPr>
          <w:rFonts w:ascii="Arial" w:hAnsi="Arial" w:cs="Arial"/>
          <w:sz w:val="20"/>
          <w:szCs w:val="20"/>
        </w:rPr>
      </w:pPr>
    </w:p>
    <w:p w14:paraId="3D1E12EA"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14:paraId="45C8638A" w14:textId="77777777" w:rsidR="00FA6B20" w:rsidRPr="00FA6B20" w:rsidRDefault="00FA6B20" w:rsidP="00FA6B20">
      <w:pPr>
        <w:spacing w:after="0" w:line="240" w:lineRule="auto"/>
        <w:ind w:left="1080"/>
        <w:rPr>
          <w:rFonts w:ascii="Arial" w:hAnsi="Arial" w:cs="Arial"/>
          <w:sz w:val="20"/>
          <w:szCs w:val="20"/>
        </w:rPr>
      </w:pPr>
    </w:p>
    <w:p w14:paraId="339F7861"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14:paraId="07D9F383" w14:textId="77777777" w:rsidR="00FA6B20" w:rsidRPr="00FA6B20" w:rsidRDefault="00FA6B20" w:rsidP="00FA6B20">
      <w:pPr>
        <w:spacing w:after="0" w:line="240" w:lineRule="auto"/>
        <w:ind w:left="1080"/>
        <w:rPr>
          <w:rFonts w:ascii="Arial" w:hAnsi="Arial" w:cs="Arial"/>
          <w:sz w:val="20"/>
          <w:szCs w:val="20"/>
        </w:rPr>
      </w:pPr>
    </w:p>
    <w:p w14:paraId="4F5FAD00" w14:textId="77777777" w:rsidR="00FA6B20" w:rsidRPr="00FA6B20" w:rsidRDefault="00FA6B20" w:rsidP="00D23948">
      <w:pPr>
        <w:spacing w:after="0" w:line="240" w:lineRule="auto"/>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p w14:paraId="247CAC9F" w14:textId="77777777" w:rsidR="00FA6B20" w:rsidRPr="00FA6B20" w:rsidRDefault="00FA6B20" w:rsidP="00FA6B20">
      <w:pPr>
        <w:spacing w:after="0" w:line="240" w:lineRule="auto"/>
        <w:rPr>
          <w:rFonts w:ascii="Arial" w:hAnsi="Arial" w:cs="Arial"/>
          <w:sz w:val="20"/>
          <w:szCs w:val="20"/>
        </w:rPr>
      </w:pPr>
    </w:p>
    <w:p w14:paraId="5DF71E83" w14:textId="77777777" w:rsidR="00CD7415" w:rsidRPr="00A76622" w:rsidRDefault="00CD7415" w:rsidP="006C0B07">
      <w:pPr>
        <w:pStyle w:val="NoSpacing"/>
        <w:rPr>
          <w:rFonts w:ascii="Arial" w:hAnsi="Arial" w:cs="Arial"/>
          <w:sz w:val="20"/>
          <w:szCs w:val="20"/>
        </w:rPr>
      </w:pPr>
    </w:p>
    <w:sectPr w:rsidR="00CD7415" w:rsidRPr="00A76622" w:rsidSect="008444D6">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C1"/>
    <w:rsid w:val="00065A58"/>
    <w:rsid w:val="000B5FBE"/>
    <w:rsid w:val="0011649E"/>
    <w:rsid w:val="001B3D30"/>
    <w:rsid w:val="001B7BCB"/>
    <w:rsid w:val="00201F10"/>
    <w:rsid w:val="00202B44"/>
    <w:rsid w:val="002322C4"/>
    <w:rsid w:val="00252D85"/>
    <w:rsid w:val="002543E6"/>
    <w:rsid w:val="00304266"/>
    <w:rsid w:val="00344888"/>
    <w:rsid w:val="0034656F"/>
    <w:rsid w:val="00357068"/>
    <w:rsid w:val="0036080B"/>
    <w:rsid w:val="00386434"/>
    <w:rsid w:val="003D4DF3"/>
    <w:rsid w:val="003D5623"/>
    <w:rsid w:val="00421FB9"/>
    <w:rsid w:val="00431AC1"/>
    <w:rsid w:val="00442258"/>
    <w:rsid w:val="00453D73"/>
    <w:rsid w:val="00493A01"/>
    <w:rsid w:val="004C12BA"/>
    <w:rsid w:val="004D519D"/>
    <w:rsid w:val="00575875"/>
    <w:rsid w:val="005B6F2C"/>
    <w:rsid w:val="005E5FA1"/>
    <w:rsid w:val="005F5F62"/>
    <w:rsid w:val="00601A86"/>
    <w:rsid w:val="006118B1"/>
    <w:rsid w:val="00626EF7"/>
    <w:rsid w:val="00660251"/>
    <w:rsid w:val="0067783C"/>
    <w:rsid w:val="00681E6F"/>
    <w:rsid w:val="00684A32"/>
    <w:rsid w:val="006B52F3"/>
    <w:rsid w:val="006C0B07"/>
    <w:rsid w:val="006D6FDE"/>
    <w:rsid w:val="0075274C"/>
    <w:rsid w:val="0076193A"/>
    <w:rsid w:val="00766444"/>
    <w:rsid w:val="007C19F6"/>
    <w:rsid w:val="00834A59"/>
    <w:rsid w:val="008444D6"/>
    <w:rsid w:val="008739F2"/>
    <w:rsid w:val="008E37CC"/>
    <w:rsid w:val="0093498F"/>
    <w:rsid w:val="00963475"/>
    <w:rsid w:val="009803F9"/>
    <w:rsid w:val="00987724"/>
    <w:rsid w:val="009905C4"/>
    <w:rsid w:val="009D57AB"/>
    <w:rsid w:val="009D6BD8"/>
    <w:rsid w:val="009F44FD"/>
    <w:rsid w:val="00A1624E"/>
    <w:rsid w:val="00A2614A"/>
    <w:rsid w:val="00A31A70"/>
    <w:rsid w:val="00A76622"/>
    <w:rsid w:val="00A963E1"/>
    <w:rsid w:val="00AA0765"/>
    <w:rsid w:val="00AB30AA"/>
    <w:rsid w:val="00AE774C"/>
    <w:rsid w:val="00B079CE"/>
    <w:rsid w:val="00B47A14"/>
    <w:rsid w:val="00B85B6D"/>
    <w:rsid w:val="00BC0D51"/>
    <w:rsid w:val="00C112BE"/>
    <w:rsid w:val="00C86BEC"/>
    <w:rsid w:val="00C94E33"/>
    <w:rsid w:val="00CA0632"/>
    <w:rsid w:val="00CD7415"/>
    <w:rsid w:val="00CE6C35"/>
    <w:rsid w:val="00D139D5"/>
    <w:rsid w:val="00D23948"/>
    <w:rsid w:val="00D422B6"/>
    <w:rsid w:val="00D93845"/>
    <w:rsid w:val="00D96A0D"/>
    <w:rsid w:val="00DA3AF2"/>
    <w:rsid w:val="00DB6D27"/>
    <w:rsid w:val="00E6156F"/>
    <w:rsid w:val="00E91241"/>
    <w:rsid w:val="00F221A8"/>
    <w:rsid w:val="00F464F6"/>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71A0"/>
  <w15:docId w15:val="{6037D414-7F38-4058-A68A-7397EAE0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dc:creator>
  <cp:lastModifiedBy>Paul Stark</cp:lastModifiedBy>
  <cp:revision>2</cp:revision>
  <dcterms:created xsi:type="dcterms:W3CDTF">2021-11-13T19:54:00Z</dcterms:created>
  <dcterms:modified xsi:type="dcterms:W3CDTF">2021-11-13T19:54:00Z</dcterms:modified>
</cp:coreProperties>
</file>