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B07" w:rsidRPr="006C0B07" w:rsidRDefault="006C0B07" w:rsidP="006C0B07">
      <w:pPr>
        <w:pStyle w:val="NoSpacing"/>
        <w:rPr>
          <w:b/>
          <w:sz w:val="28"/>
          <w:szCs w:val="28"/>
        </w:rPr>
      </w:pPr>
      <w:r w:rsidRPr="006C0B07">
        <w:rPr>
          <w:b/>
          <w:sz w:val="28"/>
          <w:szCs w:val="28"/>
        </w:rPr>
        <w:t>Tandem Trekkers R</w:t>
      </w:r>
      <w:r w:rsidR="00A31A70">
        <w:rPr>
          <w:b/>
          <w:sz w:val="28"/>
          <w:szCs w:val="28"/>
        </w:rPr>
        <w:t>oute</w:t>
      </w:r>
      <w:r w:rsidRPr="006C0B07">
        <w:rPr>
          <w:b/>
          <w:sz w:val="28"/>
          <w:szCs w:val="28"/>
        </w:rPr>
        <w:t xml:space="preserve"> Assessment</w:t>
      </w:r>
    </w:p>
    <w:p w:rsidR="006C0B07" w:rsidRPr="006C0B07" w:rsidRDefault="006C0B07" w:rsidP="006C0B07">
      <w:pPr>
        <w:pStyle w:val="NoSpacing"/>
      </w:pPr>
    </w:p>
    <w:p w:rsidR="006C0B07" w:rsidRPr="00D422B6" w:rsidRDefault="006C0B07" w:rsidP="006C0B07">
      <w:pPr>
        <w:pStyle w:val="NoSpacing"/>
        <w:rPr>
          <w:b/>
          <w:sz w:val="28"/>
          <w:szCs w:val="28"/>
        </w:rPr>
      </w:pPr>
      <w:r w:rsidRPr="00D422B6">
        <w:rPr>
          <w:b/>
          <w:sz w:val="28"/>
          <w:szCs w:val="28"/>
        </w:rPr>
        <w:t xml:space="preserve">Ride route:  </w:t>
      </w:r>
      <w:r w:rsidR="00D422B6" w:rsidRPr="00D422B6">
        <w:rPr>
          <w:b/>
          <w:sz w:val="28"/>
          <w:szCs w:val="28"/>
        </w:rPr>
        <w:t>High Peak Trail –Parsley Hay</w:t>
      </w:r>
      <w:r w:rsidR="004C12BA" w:rsidRPr="004C12BA">
        <w:rPr>
          <w:b/>
          <w:sz w:val="28"/>
          <w:szCs w:val="28"/>
        </w:rPr>
        <w:t xml:space="preserve"> </w:t>
      </w:r>
      <w:r w:rsidR="004C12BA" w:rsidRPr="00D422B6">
        <w:rPr>
          <w:b/>
          <w:sz w:val="28"/>
          <w:szCs w:val="28"/>
        </w:rPr>
        <w:t>to Middleton Top</w:t>
      </w:r>
    </w:p>
    <w:p w:rsidR="006C0B07" w:rsidRPr="006C0B07" w:rsidRDefault="006C0B07" w:rsidP="006C0B07">
      <w:pPr>
        <w:pStyle w:val="NoSpacing"/>
        <w:rPr>
          <w:b/>
        </w:rPr>
      </w:pPr>
      <w:r w:rsidRPr="006C0B07">
        <w:rPr>
          <w:b/>
        </w:rPr>
        <w:t>OS Grid ref</w:t>
      </w:r>
      <w:proofErr w:type="gramStart"/>
      <w:r w:rsidRPr="006C0B07">
        <w:rPr>
          <w:b/>
        </w:rPr>
        <w:t>:-</w:t>
      </w:r>
      <w:proofErr w:type="gramEnd"/>
      <w:r w:rsidRPr="006C0B07">
        <w:rPr>
          <w:b/>
        </w:rPr>
        <w:t xml:space="preserve"> </w:t>
      </w:r>
      <w:r w:rsidR="00D422B6" w:rsidRPr="00D422B6">
        <w:rPr>
          <w:b/>
        </w:rPr>
        <w:t>SK 146 636</w:t>
      </w:r>
      <w:r w:rsidR="004C12BA" w:rsidRPr="004C12BA">
        <w:rPr>
          <w:b/>
        </w:rPr>
        <w:t xml:space="preserve"> </w:t>
      </w:r>
      <w:r w:rsidR="004C12BA">
        <w:rPr>
          <w:b/>
        </w:rPr>
        <w:t xml:space="preserve">to SK 277 522 </w:t>
      </w:r>
    </w:p>
    <w:p w:rsidR="006C0B07" w:rsidRPr="006C0B07" w:rsidRDefault="006C0B07" w:rsidP="006C0B07">
      <w:pPr>
        <w:pStyle w:val="NoSpacing"/>
      </w:pPr>
    </w:p>
    <w:p w:rsidR="00D422B6" w:rsidRDefault="006C0B07" w:rsidP="006C0B07">
      <w:pPr>
        <w:pStyle w:val="NoSpacing"/>
      </w:pPr>
      <w:proofErr w:type="spellStart"/>
      <w:r w:rsidRPr="006C0B07">
        <w:t>Approx</w:t>
      </w:r>
      <w:proofErr w:type="spellEnd"/>
      <w:r w:rsidRPr="006C0B07">
        <w:t xml:space="preserve"> route/circuit length: </w:t>
      </w:r>
      <w:r>
        <w:t xml:space="preserve"> </w:t>
      </w:r>
      <w:r w:rsidR="00D422B6">
        <w:t>11</w:t>
      </w:r>
      <w:r w:rsidRPr="006C0B07">
        <w:t xml:space="preserve"> miles of </w:t>
      </w:r>
      <w:r w:rsidR="00D422B6">
        <w:t>reasonably well surfaced gravel cycle path between two visitor centres.</w:t>
      </w:r>
    </w:p>
    <w:p w:rsidR="006C0B07" w:rsidRPr="006C0B07" w:rsidRDefault="00D422B6" w:rsidP="006C0B07">
      <w:pPr>
        <w:pStyle w:val="NoSpacing"/>
      </w:pPr>
      <w:r w:rsidRPr="00D422B6">
        <w:rPr>
          <w:b/>
        </w:rPr>
        <w:t>Note</w:t>
      </w:r>
      <w:r>
        <w:t xml:space="preserve"> the route extends South East of Middleton Top but involves very steep gradients – NOT RECOMMENDED unless desperate for hill climbing practice.</w:t>
      </w:r>
    </w:p>
    <w:p w:rsidR="006C0B07" w:rsidRPr="006C0B07" w:rsidRDefault="006C0B07" w:rsidP="006C0B07">
      <w:pPr>
        <w:pStyle w:val="NoSpacing"/>
      </w:pPr>
    </w:p>
    <w:p w:rsidR="006C0B07" w:rsidRPr="00A31A70" w:rsidRDefault="006C0B07" w:rsidP="006C0B07">
      <w:pPr>
        <w:pStyle w:val="NoSpacing"/>
        <w:rPr>
          <w:b/>
        </w:rPr>
      </w:pPr>
      <w:r w:rsidRPr="00A31A70">
        <w:rPr>
          <w:b/>
        </w:rPr>
        <w:t xml:space="preserve">Terrain </w:t>
      </w:r>
    </w:p>
    <w:p w:rsidR="00D422B6" w:rsidRDefault="00D422B6" w:rsidP="00D422B6">
      <w:pPr>
        <w:pStyle w:val="NoSpacing"/>
      </w:pPr>
      <w:r>
        <w:t xml:space="preserve">The route is all reasonably gentle gradients but is generally very exposed and crosses open moorland so is weather </w:t>
      </w:r>
      <w:r>
        <w:t>susceptible</w:t>
      </w:r>
      <w:r>
        <w:t>.</w:t>
      </w:r>
    </w:p>
    <w:p w:rsidR="00D422B6" w:rsidRPr="006C0B07" w:rsidRDefault="00D422B6" w:rsidP="00D422B6">
      <w:pPr>
        <w:pStyle w:val="NoSpacing"/>
      </w:pPr>
      <w:r>
        <w:t>The surface of the route is very fine ravel and dust so can give off quite a mucky spray when wet – consider bike washing after such a trip</w:t>
      </w:r>
    </w:p>
    <w:p w:rsidR="006C0B07" w:rsidRPr="006C0B07" w:rsidRDefault="006C0B07" w:rsidP="006C0B07">
      <w:pPr>
        <w:pStyle w:val="NoSpacing"/>
      </w:pPr>
    </w:p>
    <w:p w:rsidR="006C0B07" w:rsidRPr="00A31A70" w:rsidRDefault="006C0B07" w:rsidP="006C0B07">
      <w:pPr>
        <w:pStyle w:val="NoSpacing"/>
        <w:rPr>
          <w:b/>
        </w:rPr>
      </w:pPr>
      <w:r w:rsidRPr="00A31A70">
        <w:rPr>
          <w:b/>
        </w:rPr>
        <w:t xml:space="preserve">Other potential users of circuit or route (such as </w:t>
      </w:r>
      <w:proofErr w:type="spellStart"/>
      <w:r w:rsidRPr="00A31A70">
        <w:rPr>
          <w:b/>
        </w:rPr>
        <w:t>pedestrains</w:t>
      </w:r>
      <w:proofErr w:type="spellEnd"/>
      <w:r w:rsidRPr="00A31A70">
        <w:rPr>
          <w:b/>
        </w:rPr>
        <w:t xml:space="preserve">, horses, cars </w:t>
      </w:r>
      <w:proofErr w:type="spellStart"/>
      <w:r w:rsidRPr="00A31A70">
        <w:rPr>
          <w:b/>
        </w:rPr>
        <w:t>etc</w:t>
      </w:r>
      <w:proofErr w:type="spellEnd"/>
      <w:r w:rsidRPr="00A31A70">
        <w:rPr>
          <w:b/>
        </w:rPr>
        <w:t xml:space="preserve">):   </w:t>
      </w:r>
    </w:p>
    <w:p w:rsidR="006C0B07" w:rsidRPr="006C0B07" w:rsidRDefault="006C0B07" w:rsidP="006C0B07">
      <w:pPr>
        <w:pStyle w:val="NoSpacing"/>
      </w:pPr>
      <w:r w:rsidRPr="006C0B07">
        <w:t>This trail is reasonably popular with horse riders, families and dog walkers so expect to meet people / animals</w:t>
      </w:r>
      <w:r w:rsidR="004C12BA">
        <w:t xml:space="preserve"> and other cyclists</w:t>
      </w:r>
      <w:r w:rsidRPr="006C0B07">
        <w:t>.</w:t>
      </w:r>
    </w:p>
    <w:p w:rsidR="006C0B07" w:rsidRPr="006C0B07" w:rsidRDefault="006C0B07" w:rsidP="006C0B07">
      <w:pPr>
        <w:pStyle w:val="NoSpacing"/>
      </w:pPr>
    </w:p>
    <w:p w:rsidR="006C0B07" w:rsidRPr="00A31A70" w:rsidRDefault="006C0B07" w:rsidP="006C0B07">
      <w:pPr>
        <w:pStyle w:val="NoSpacing"/>
        <w:rPr>
          <w:b/>
        </w:rPr>
      </w:pPr>
      <w:r w:rsidRPr="00A31A70">
        <w:rPr>
          <w:b/>
        </w:rPr>
        <w:t>RIDE LEADER TO SCOPE EXTENT OF ACTUAL RIDE TO BE UNDERTAKEN.</w:t>
      </w:r>
    </w:p>
    <w:p w:rsidR="006C0B07" w:rsidRPr="006C0B07" w:rsidRDefault="006C0B07" w:rsidP="006C0B07">
      <w:pPr>
        <w:pStyle w:val="NoSpacing"/>
      </w:pPr>
    </w:p>
    <w:p w:rsidR="006C0B07" w:rsidRPr="006C0B07" w:rsidRDefault="00A31A70" w:rsidP="006C0B07">
      <w:pPr>
        <w:pStyle w:val="NoSpacing"/>
      </w:pPr>
      <w:r>
        <w:t xml:space="preserve">Date / details of route </w:t>
      </w:r>
      <w:proofErr w:type="gramStart"/>
      <w:r w:rsidR="006C0B07" w:rsidRPr="006C0B07">
        <w:t>assessment</w:t>
      </w:r>
      <w:r>
        <w:t xml:space="preserve"> </w:t>
      </w:r>
      <w:r w:rsidR="006C0B07" w:rsidRPr="006C0B07">
        <w:t>:</w:t>
      </w:r>
      <w:proofErr w:type="gramEnd"/>
      <w:r w:rsidR="006C0B07" w:rsidRPr="006C0B07">
        <w:t xml:space="preserve"> </w:t>
      </w:r>
    </w:p>
    <w:p w:rsidR="00A31A70" w:rsidRDefault="004C12BA" w:rsidP="006C0B07">
      <w:pPr>
        <w:pStyle w:val="NoSpacing"/>
      </w:pPr>
      <w:proofErr w:type="gramStart"/>
      <w:r>
        <w:t>11</w:t>
      </w:r>
      <w:r w:rsidRPr="004C12BA">
        <w:rPr>
          <w:vertAlign w:val="superscript"/>
        </w:rPr>
        <w:t>th</w:t>
      </w:r>
      <w:r>
        <w:t xml:space="preserve"> April 2016</w:t>
      </w:r>
      <w:r w:rsidR="00A31A70">
        <w:t xml:space="preserve"> - </w:t>
      </w:r>
      <w:r w:rsidR="006C0B07" w:rsidRPr="006C0B07">
        <w:t xml:space="preserve">Barney Harle – route ridden on a solo hybrid with road tyres </w:t>
      </w:r>
      <w:r>
        <w:t>–entire section of ride taken comfortably at speed</w:t>
      </w:r>
      <w:r w:rsidR="006C0B07" w:rsidRPr="006C0B07">
        <w:t>.</w:t>
      </w:r>
      <w:proofErr w:type="gramEnd"/>
      <w:r w:rsidR="006C0B07" w:rsidRPr="006C0B07">
        <w:t xml:space="preserve">  </w:t>
      </w:r>
      <w:proofErr w:type="gramStart"/>
      <w:r>
        <w:t>Ridden as part of a larger loop but this section covered (one way) in 1 hour.</w:t>
      </w:r>
      <w:proofErr w:type="gramEnd"/>
    </w:p>
    <w:p w:rsidR="00A31A70" w:rsidRDefault="00A31A70" w:rsidP="006C0B07">
      <w:pPr>
        <w:pStyle w:val="NoSpacing"/>
      </w:pPr>
    </w:p>
    <w:p w:rsidR="00A31A70" w:rsidRPr="00FC3A30" w:rsidRDefault="00A31A70" w:rsidP="006C0B07">
      <w:pPr>
        <w:pStyle w:val="NoSpacing"/>
        <w:rPr>
          <w:b/>
        </w:rPr>
      </w:pPr>
      <w:r w:rsidRPr="00FC3A30">
        <w:rPr>
          <w:b/>
        </w:rPr>
        <w:t>Car parking / trailer parking notes:</w:t>
      </w:r>
    </w:p>
    <w:p w:rsidR="006C0B07" w:rsidRDefault="004C12BA" w:rsidP="006C0B07">
      <w:pPr>
        <w:pStyle w:val="NoSpacing"/>
      </w:pPr>
      <w:r>
        <w:t xml:space="preserve">There are options to ride this route form either end, at each end of the ride there are visitor centres with cafes and parking, Parsley Hay has the larger car park but is at the uphill end of the trail. (This is the car park often used as the set off point for the </w:t>
      </w:r>
      <w:proofErr w:type="spellStart"/>
      <w:r>
        <w:t>Tissington</w:t>
      </w:r>
      <w:proofErr w:type="spellEnd"/>
      <w:r>
        <w:t xml:space="preserve"> Trail)</w:t>
      </w:r>
    </w:p>
    <w:p w:rsidR="004C12BA" w:rsidRPr="006C0B07" w:rsidRDefault="004C12BA" w:rsidP="006C0B07">
      <w:pPr>
        <w:pStyle w:val="NoSpacing"/>
      </w:pPr>
    </w:p>
    <w:p w:rsidR="004C12BA" w:rsidRDefault="004C12BA">
      <w:pPr>
        <w:rPr>
          <w:b/>
        </w:rPr>
      </w:pPr>
      <w:r>
        <w:rPr>
          <w:b/>
        </w:rPr>
        <w:br w:type="page"/>
      </w:r>
    </w:p>
    <w:p w:rsidR="006C0B07" w:rsidRPr="00A31A70" w:rsidRDefault="006C0B07" w:rsidP="006C0B07">
      <w:pPr>
        <w:pStyle w:val="NoSpacing"/>
        <w:rPr>
          <w:b/>
        </w:rPr>
      </w:pPr>
      <w:r w:rsidRPr="00A31A70">
        <w:rPr>
          <w:b/>
        </w:rPr>
        <w:lastRenderedPageBreak/>
        <w:t>Schedule of route / waymarks / particular hazards (points should appear on annotated map)</w:t>
      </w:r>
    </w:p>
    <w:p w:rsidR="006C0B07" w:rsidRPr="006C0B07" w:rsidRDefault="006C0B07" w:rsidP="006C0B07">
      <w:pPr>
        <w:pStyle w:val="NoSpacing"/>
      </w:pPr>
    </w:p>
    <w:tbl>
      <w:tblPr>
        <w:tblStyle w:val="TableGrid"/>
        <w:tblW w:w="14763" w:type="dxa"/>
        <w:tblLook w:val="04A0" w:firstRow="1" w:lastRow="0" w:firstColumn="1" w:lastColumn="0" w:noHBand="0" w:noVBand="1"/>
      </w:tblPr>
      <w:tblGrid>
        <w:gridCol w:w="779"/>
        <w:gridCol w:w="1210"/>
        <w:gridCol w:w="1310"/>
        <w:gridCol w:w="6426"/>
        <w:gridCol w:w="3046"/>
        <w:gridCol w:w="1992"/>
      </w:tblGrid>
      <w:tr w:rsidR="006C0B07" w:rsidRPr="006C0B07" w:rsidTr="006D6FDE">
        <w:tc>
          <w:tcPr>
            <w:tcW w:w="435" w:type="dxa"/>
          </w:tcPr>
          <w:p w:rsidR="006C0B07" w:rsidRPr="006C0B07" w:rsidRDefault="006C0B07" w:rsidP="006C0B07">
            <w:pPr>
              <w:pStyle w:val="NoSpacing"/>
            </w:pPr>
          </w:p>
        </w:tc>
        <w:tc>
          <w:tcPr>
            <w:tcW w:w="1233" w:type="dxa"/>
          </w:tcPr>
          <w:p w:rsidR="006C0B07" w:rsidRPr="006C0B07" w:rsidRDefault="006C0B07" w:rsidP="006C0B07">
            <w:pPr>
              <w:pStyle w:val="NoSpacing"/>
            </w:pPr>
          </w:p>
        </w:tc>
        <w:tc>
          <w:tcPr>
            <w:tcW w:w="1322" w:type="dxa"/>
          </w:tcPr>
          <w:p w:rsidR="006C0B07" w:rsidRPr="006C0B07" w:rsidRDefault="006C0B07" w:rsidP="006C0B07">
            <w:pPr>
              <w:pStyle w:val="NoSpacing"/>
            </w:pPr>
          </w:p>
        </w:tc>
        <w:tc>
          <w:tcPr>
            <w:tcW w:w="6616" w:type="dxa"/>
          </w:tcPr>
          <w:p w:rsidR="006C0B07" w:rsidRPr="006C0B07" w:rsidRDefault="006C0B07" w:rsidP="006C0B07">
            <w:pPr>
              <w:pStyle w:val="NoSpacing"/>
            </w:pPr>
          </w:p>
        </w:tc>
        <w:tc>
          <w:tcPr>
            <w:tcW w:w="3118" w:type="dxa"/>
          </w:tcPr>
          <w:p w:rsidR="006C0B07" w:rsidRPr="006C0B07" w:rsidRDefault="006C0B07" w:rsidP="006C0B07">
            <w:pPr>
              <w:pStyle w:val="NoSpacing"/>
            </w:pPr>
          </w:p>
        </w:tc>
        <w:tc>
          <w:tcPr>
            <w:tcW w:w="2039" w:type="dxa"/>
          </w:tcPr>
          <w:p w:rsidR="006C0B07" w:rsidRPr="006C0B07" w:rsidRDefault="006C0B07" w:rsidP="006C0B07">
            <w:pPr>
              <w:pStyle w:val="NoSpacing"/>
            </w:pPr>
          </w:p>
        </w:tc>
      </w:tr>
      <w:tr w:rsidR="00431AC1" w:rsidRPr="006C0B07" w:rsidTr="006D6FDE">
        <w:tc>
          <w:tcPr>
            <w:tcW w:w="435" w:type="dxa"/>
          </w:tcPr>
          <w:p w:rsidR="00431AC1" w:rsidRPr="006C0B07" w:rsidRDefault="00431AC1" w:rsidP="006C0B07">
            <w:pPr>
              <w:pStyle w:val="NoSpacing"/>
            </w:pPr>
            <w:proofErr w:type="spellStart"/>
            <w:r w:rsidRPr="006C0B07">
              <w:t>Nr</w:t>
            </w:r>
            <w:proofErr w:type="spellEnd"/>
          </w:p>
        </w:tc>
        <w:tc>
          <w:tcPr>
            <w:tcW w:w="1233" w:type="dxa"/>
          </w:tcPr>
          <w:p w:rsidR="00431AC1" w:rsidRPr="006C0B07" w:rsidRDefault="00431AC1" w:rsidP="006C0B07">
            <w:pPr>
              <w:pStyle w:val="NoSpacing"/>
            </w:pPr>
            <w:r w:rsidRPr="006C0B07">
              <w:t>Grid ref</w:t>
            </w:r>
          </w:p>
        </w:tc>
        <w:tc>
          <w:tcPr>
            <w:tcW w:w="1322" w:type="dxa"/>
          </w:tcPr>
          <w:p w:rsidR="00431AC1" w:rsidRPr="006C0B07" w:rsidRDefault="00431AC1" w:rsidP="006C0B07">
            <w:pPr>
              <w:pStyle w:val="NoSpacing"/>
            </w:pPr>
            <w:r w:rsidRPr="006C0B07">
              <w:t>Distance from start</w:t>
            </w:r>
          </w:p>
          <w:p w:rsidR="00431AC1" w:rsidRPr="006C0B07" w:rsidRDefault="00431AC1" w:rsidP="006C0B07">
            <w:pPr>
              <w:pStyle w:val="NoSpacing"/>
            </w:pPr>
            <w:r w:rsidRPr="006C0B07">
              <w:t>(miles)</w:t>
            </w:r>
          </w:p>
        </w:tc>
        <w:tc>
          <w:tcPr>
            <w:tcW w:w="6616" w:type="dxa"/>
          </w:tcPr>
          <w:p w:rsidR="00431AC1" w:rsidRPr="006C0B07" w:rsidRDefault="00431AC1" w:rsidP="006C0B07">
            <w:pPr>
              <w:pStyle w:val="NoSpacing"/>
            </w:pPr>
            <w:r w:rsidRPr="006C0B07">
              <w:t>Risk Description</w:t>
            </w:r>
          </w:p>
        </w:tc>
        <w:tc>
          <w:tcPr>
            <w:tcW w:w="3118" w:type="dxa"/>
          </w:tcPr>
          <w:p w:rsidR="00431AC1" w:rsidRPr="006C0B07" w:rsidRDefault="00431AC1" w:rsidP="006C0B07">
            <w:pPr>
              <w:pStyle w:val="NoSpacing"/>
            </w:pPr>
            <w:r w:rsidRPr="006C0B07">
              <w:t>Mitigation</w:t>
            </w:r>
          </w:p>
        </w:tc>
        <w:tc>
          <w:tcPr>
            <w:tcW w:w="2039" w:type="dxa"/>
          </w:tcPr>
          <w:p w:rsidR="00431AC1" w:rsidRPr="006C0B07" w:rsidRDefault="00431AC1" w:rsidP="006C0B07">
            <w:pPr>
              <w:pStyle w:val="NoSpacing"/>
            </w:pPr>
            <w:r w:rsidRPr="006C0B07">
              <w:t>Risk rating</w:t>
            </w:r>
          </w:p>
          <w:p w:rsidR="00431AC1" w:rsidRPr="006C0B07" w:rsidRDefault="00431AC1" w:rsidP="006C0B07">
            <w:pPr>
              <w:pStyle w:val="NoSpacing"/>
            </w:pPr>
            <w:r w:rsidRPr="006C0B07">
              <w:t>Low / Med / High</w:t>
            </w:r>
          </w:p>
        </w:tc>
      </w:tr>
      <w:tr w:rsidR="00BC0D51" w:rsidRPr="006C0B07" w:rsidTr="006D6FDE">
        <w:tc>
          <w:tcPr>
            <w:tcW w:w="435" w:type="dxa"/>
          </w:tcPr>
          <w:p w:rsidR="00BC0D51" w:rsidRPr="006C0B07" w:rsidRDefault="00BC0D51" w:rsidP="006C0B07">
            <w:pPr>
              <w:pStyle w:val="NoSpacing"/>
            </w:pPr>
            <w:r>
              <w:t xml:space="preserve">START </w:t>
            </w:r>
          </w:p>
        </w:tc>
        <w:tc>
          <w:tcPr>
            <w:tcW w:w="1233" w:type="dxa"/>
          </w:tcPr>
          <w:p w:rsidR="00BC0D51" w:rsidRDefault="00BC0D51" w:rsidP="00BC0D51">
            <w:pPr>
              <w:pStyle w:val="NoSpacing"/>
            </w:pPr>
            <w:r w:rsidRPr="00BC0D51">
              <w:t xml:space="preserve">SK 146 636 </w:t>
            </w:r>
          </w:p>
        </w:tc>
        <w:tc>
          <w:tcPr>
            <w:tcW w:w="1322" w:type="dxa"/>
          </w:tcPr>
          <w:p w:rsidR="00BC0D51" w:rsidRPr="006C0B07" w:rsidRDefault="00BC0D51" w:rsidP="006C0B07">
            <w:pPr>
              <w:pStyle w:val="NoSpacing"/>
            </w:pPr>
            <w:r>
              <w:t>0</w:t>
            </w:r>
          </w:p>
        </w:tc>
        <w:tc>
          <w:tcPr>
            <w:tcW w:w="6616" w:type="dxa"/>
          </w:tcPr>
          <w:p w:rsidR="00BC0D51" w:rsidRDefault="00BC0D51" w:rsidP="004C12BA">
            <w:pPr>
              <w:pStyle w:val="NoSpacing"/>
            </w:pPr>
            <w:r>
              <w:t>Start point Parsley Hay Visitor Centre</w:t>
            </w:r>
          </w:p>
        </w:tc>
        <w:tc>
          <w:tcPr>
            <w:tcW w:w="3118" w:type="dxa"/>
          </w:tcPr>
          <w:p w:rsidR="00BC0D51" w:rsidRDefault="00BC0D51" w:rsidP="006C0B07">
            <w:pPr>
              <w:pStyle w:val="NoSpacing"/>
            </w:pPr>
          </w:p>
        </w:tc>
        <w:tc>
          <w:tcPr>
            <w:tcW w:w="2039" w:type="dxa"/>
          </w:tcPr>
          <w:p w:rsidR="00BC0D51" w:rsidRPr="006C0B07" w:rsidRDefault="00BC0D51" w:rsidP="006C0B07">
            <w:pPr>
              <w:pStyle w:val="NoSpacing"/>
            </w:pPr>
          </w:p>
        </w:tc>
      </w:tr>
      <w:tr w:rsidR="00431AC1" w:rsidRPr="006C0B07" w:rsidTr="006D6FDE">
        <w:tc>
          <w:tcPr>
            <w:tcW w:w="435" w:type="dxa"/>
          </w:tcPr>
          <w:p w:rsidR="00431AC1" w:rsidRPr="006C0B07" w:rsidRDefault="00431AC1" w:rsidP="006C0B07">
            <w:pPr>
              <w:pStyle w:val="NoSpacing"/>
            </w:pPr>
            <w:r w:rsidRPr="006C0B07">
              <w:t>1</w:t>
            </w:r>
          </w:p>
        </w:tc>
        <w:tc>
          <w:tcPr>
            <w:tcW w:w="1233" w:type="dxa"/>
          </w:tcPr>
          <w:p w:rsidR="00431AC1" w:rsidRPr="006C0B07" w:rsidRDefault="004C12BA" w:rsidP="006C0B07">
            <w:pPr>
              <w:pStyle w:val="NoSpacing"/>
            </w:pPr>
            <w:r>
              <w:t>SK 148 633</w:t>
            </w:r>
          </w:p>
        </w:tc>
        <w:tc>
          <w:tcPr>
            <w:tcW w:w="1322" w:type="dxa"/>
          </w:tcPr>
          <w:p w:rsidR="00431AC1" w:rsidRPr="006C0B07" w:rsidRDefault="00431AC1" w:rsidP="006C0B07">
            <w:pPr>
              <w:pStyle w:val="NoSpacing"/>
            </w:pPr>
            <w:r w:rsidRPr="006C0B07">
              <w:t>0</w:t>
            </w:r>
            <w:r w:rsidR="004C12BA">
              <w:t>.25</w:t>
            </w:r>
          </w:p>
        </w:tc>
        <w:tc>
          <w:tcPr>
            <w:tcW w:w="6616" w:type="dxa"/>
          </w:tcPr>
          <w:p w:rsidR="00431AC1" w:rsidRPr="006C0B07" w:rsidRDefault="004C12BA" w:rsidP="004C12BA">
            <w:pPr>
              <w:pStyle w:val="NoSpacing"/>
            </w:pPr>
            <w:r>
              <w:t xml:space="preserve">Almost immediately after leaving the visitor centre the trail splits, LEFT for Middleton Top – THE REQUIRED </w:t>
            </w:r>
            <w:proofErr w:type="gramStart"/>
            <w:r>
              <w:t>OPTION ,</w:t>
            </w:r>
            <w:proofErr w:type="gramEnd"/>
            <w:r>
              <w:t xml:space="preserve"> right takes you onto </w:t>
            </w:r>
            <w:proofErr w:type="spellStart"/>
            <w:r>
              <w:t>Tissington</w:t>
            </w:r>
            <w:proofErr w:type="spellEnd"/>
            <w:r>
              <w:t xml:space="preserve"> Trail.</w:t>
            </w:r>
          </w:p>
        </w:tc>
        <w:tc>
          <w:tcPr>
            <w:tcW w:w="3118" w:type="dxa"/>
          </w:tcPr>
          <w:p w:rsidR="00431AC1" w:rsidRPr="006C0B07" w:rsidRDefault="009905C4" w:rsidP="006C0B07">
            <w:pPr>
              <w:pStyle w:val="NoSpacing"/>
            </w:pPr>
            <w:r>
              <w:t>Brief riders before leaving or there is a danger riders will set off in wrong direction.</w:t>
            </w:r>
          </w:p>
        </w:tc>
        <w:tc>
          <w:tcPr>
            <w:tcW w:w="2039" w:type="dxa"/>
          </w:tcPr>
          <w:p w:rsidR="00431AC1" w:rsidRPr="006C0B07" w:rsidRDefault="00431AC1" w:rsidP="006C0B07">
            <w:pPr>
              <w:pStyle w:val="NoSpacing"/>
            </w:pPr>
            <w:r w:rsidRPr="006C0B07">
              <w:t>Low</w:t>
            </w:r>
          </w:p>
        </w:tc>
      </w:tr>
      <w:tr w:rsidR="00431AC1" w:rsidRPr="006C0B07" w:rsidTr="006D6FDE">
        <w:tc>
          <w:tcPr>
            <w:tcW w:w="435" w:type="dxa"/>
          </w:tcPr>
          <w:p w:rsidR="00431AC1" w:rsidRPr="006C0B07" w:rsidRDefault="00431AC1" w:rsidP="006C0B07">
            <w:pPr>
              <w:pStyle w:val="NoSpacing"/>
            </w:pPr>
            <w:r w:rsidRPr="006C0B07">
              <w:t>2</w:t>
            </w:r>
          </w:p>
        </w:tc>
        <w:tc>
          <w:tcPr>
            <w:tcW w:w="1233" w:type="dxa"/>
          </w:tcPr>
          <w:p w:rsidR="00431AC1" w:rsidRPr="006C0B07" w:rsidRDefault="009905C4" w:rsidP="006C0B07">
            <w:pPr>
              <w:pStyle w:val="NoSpacing"/>
            </w:pPr>
            <w:r>
              <w:t>SK 181 597</w:t>
            </w:r>
          </w:p>
        </w:tc>
        <w:tc>
          <w:tcPr>
            <w:tcW w:w="1322" w:type="dxa"/>
          </w:tcPr>
          <w:p w:rsidR="00431AC1" w:rsidRPr="006C0B07" w:rsidRDefault="009905C4" w:rsidP="006C0B07">
            <w:pPr>
              <w:pStyle w:val="NoSpacing"/>
            </w:pPr>
            <w:r>
              <w:t>3.1</w:t>
            </w:r>
          </w:p>
        </w:tc>
        <w:tc>
          <w:tcPr>
            <w:tcW w:w="6616" w:type="dxa"/>
          </w:tcPr>
          <w:p w:rsidR="00431AC1" w:rsidRPr="006C0B07" w:rsidRDefault="009905C4" w:rsidP="009905C4">
            <w:pPr>
              <w:pStyle w:val="NoSpacing"/>
            </w:pPr>
            <w:r>
              <w:t>MAJOR ROAD crossing of A</w:t>
            </w:r>
            <w:r w:rsidR="006D6FDE" w:rsidRPr="006C0B07">
              <w:t xml:space="preserve"> road</w:t>
            </w:r>
            <w:r>
              <w:t xml:space="preserve"> – this is an uncontrolled junction but with very good visibility – it should not be a problem but care needs to be exercised.  Immediately before and after the crossing there are gates to control cycle traffic.</w:t>
            </w:r>
          </w:p>
        </w:tc>
        <w:tc>
          <w:tcPr>
            <w:tcW w:w="3118" w:type="dxa"/>
          </w:tcPr>
          <w:p w:rsidR="00431AC1" w:rsidRPr="006C0B07" w:rsidRDefault="006D6FDE" w:rsidP="006C0B07">
            <w:pPr>
              <w:pStyle w:val="NoSpacing"/>
            </w:pPr>
            <w:r w:rsidRPr="006C0B07">
              <w:t>General care and caution</w:t>
            </w:r>
          </w:p>
        </w:tc>
        <w:tc>
          <w:tcPr>
            <w:tcW w:w="2039" w:type="dxa"/>
          </w:tcPr>
          <w:p w:rsidR="00431AC1" w:rsidRPr="006C0B07" w:rsidRDefault="009905C4" w:rsidP="006C0B07">
            <w:pPr>
              <w:pStyle w:val="NoSpacing"/>
            </w:pPr>
            <w:r>
              <w:t>Med</w:t>
            </w:r>
          </w:p>
        </w:tc>
      </w:tr>
      <w:tr w:rsidR="00431AC1" w:rsidRPr="006C0B07" w:rsidTr="006D6FDE">
        <w:tc>
          <w:tcPr>
            <w:tcW w:w="435" w:type="dxa"/>
          </w:tcPr>
          <w:p w:rsidR="00431AC1" w:rsidRPr="006C0B07" w:rsidRDefault="00431AC1" w:rsidP="006C0B07">
            <w:pPr>
              <w:pStyle w:val="NoSpacing"/>
            </w:pPr>
            <w:r w:rsidRPr="006C0B07">
              <w:t>3</w:t>
            </w:r>
          </w:p>
        </w:tc>
        <w:tc>
          <w:tcPr>
            <w:tcW w:w="1233" w:type="dxa"/>
          </w:tcPr>
          <w:p w:rsidR="00431AC1" w:rsidRPr="006C0B07" w:rsidRDefault="009905C4" w:rsidP="006C0B07">
            <w:pPr>
              <w:pStyle w:val="NoSpacing"/>
            </w:pPr>
            <w:r w:rsidRPr="009905C4">
              <w:t>SK 193 582</w:t>
            </w:r>
          </w:p>
        </w:tc>
        <w:tc>
          <w:tcPr>
            <w:tcW w:w="1322" w:type="dxa"/>
          </w:tcPr>
          <w:p w:rsidR="00431AC1" w:rsidRPr="006C0B07" w:rsidRDefault="009905C4" w:rsidP="006C0B07">
            <w:pPr>
              <w:pStyle w:val="NoSpacing"/>
            </w:pPr>
            <w:r>
              <w:t>4.6</w:t>
            </w:r>
          </w:p>
        </w:tc>
        <w:tc>
          <w:tcPr>
            <w:tcW w:w="6616" w:type="dxa"/>
          </w:tcPr>
          <w:p w:rsidR="009905C4" w:rsidRDefault="009905C4" w:rsidP="009905C4">
            <w:pPr>
              <w:pStyle w:val="NoSpacing"/>
            </w:pPr>
            <w:r w:rsidRPr="009905C4">
              <w:t xml:space="preserve">B </w:t>
            </w:r>
            <w:proofErr w:type="gramStart"/>
            <w:r w:rsidRPr="009905C4">
              <w:t>road ,trail</w:t>
            </w:r>
            <w:proofErr w:type="gramEnd"/>
            <w:r w:rsidRPr="009905C4">
              <w:t xml:space="preserve"> junction and car park</w:t>
            </w:r>
            <w:r>
              <w:t xml:space="preserve">.  </w:t>
            </w:r>
            <w:r>
              <w:t xml:space="preserve">This junction is obvious and you are required to leave the trail via a gate before making the crossing – it is </w:t>
            </w:r>
            <w:r>
              <w:t>far less</w:t>
            </w:r>
            <w:r>
              <w:t xml:space="preserve"> serious than road cr</w:t>
            </w:r>
            <w:r>
              <w:t>ossings on the Calder Greenway.</w:t>
            </w:r>
          </w:p>
          <w:p w:rsidR="00431AC1" w:rsidRPr="006C0B07" w:rsidRDefault="009905C4" w:rsidP="009905C4">
            <w:pPr>
              <w:pStyle w:val="NoSpacing"/>
            </w:pPr>
            <w:r>
              <w:t>Take care in car park areas for vehicles, families and pets</w:t>
            </w:r>
          </w:p>
        </w:tc>
        <w:tc>
          <w:tcPr>
            <w:tcW w:w="3118" w:type="dxa"/>
          </w:tcPr>
          <w:p w:rsidR="00431AC1" w:rsidRPr="006C0B07" w:rsidRDefault="006D6FDE" w:rsidP="006C0B07">
            <w:pPr>
              <w:pStyle w:val="NoSpacing"/>
            </w:pPr>
            <w:r w:rsidRPr="006C0B07">
              <w:t>General care and caution</w:t>
            </w:r>
          </w:p>
        </w:tc>
        <w:tc>
          <w:tcPr>
            <w:tcW w:w="2039" w:type="dxa"/>
          </w:tcPr>
          <w:p w:rsidR="00431AC1" w:rsidRPr="006C0B07" w:rsidRDefault="006D6FDE" w:rsidP="006C0B07">
            <w:pPr>
              <w:pStyle w:val="NoSpacing"/>
            </w:pPr>
            <w:r w:rsidRPr="006C0B07">
              <w:t>Low</w:t>
            </w:r>
          </w:p>
        </w:tc>
      </w:tr>
      <w:tr w:rsidR="00431AC1" w:rsidRPr="006C0B07" w:rsidTr="006D6FDE">
        <w:tc>
          <w:tcPr>
            <w:tcW w:w="435" w:type="dxa"/>
          </w:tcPr>
          <w:p w:rsidR="00431AC1" w:rsidRPr="006C0B07" w:rsidRDefault="00431AC1" w:rsidP="006C0B07">
            <w:pPr>
              <w:pStyle w:val="NoSpacing"/>
            </w:pPr>
            <w:r w:rsidRPr="006C0B07">
              <w:t>4</w:t>
            </w:r>
          </w:p>
        </w:tc>
        <w:tc>
          <w:tcPr>
            <w:tcW w:w="1233" w:type="dxa"/>
          </w:tcPr>
          <w:p w:rsidR="00431AC1" w:rsidRPr="006C0B07" w:rsidRDefault="00D93845" w:rsidP="006C0B07">
            <w:pPr>
              <w:pStyle w:val="NoSpacing"/>
            </w:pPr>
            <w:r w:rsidRPr="00D93845">
              <w:t>SK 261 546</w:t>
            </w:r>
          </w:p>
        </w:tc>
        <w:tc>
          <w:tcPr>
            <w:tcW w:w="1322" w:type="dxa"/>
          </w:tcPr>
          <w:p w:rsidR="00431AC1" w:rsidRPr="006C0B07" w:rsidRDefault="00BC0D51" w:rsidP="006C0B07">
            <w:pPr>
              <w:pStyle w:val="NoSpacing"/>
            </w:pPr>
            <w:r>
              <w:t>10</w:t>
            </w:r>
            <w:r w:rsidR="006D6FDE" w:rsidRPr="006C0B07">
              <w:t>.0</w:t>
            </w:r>
          </w:p>
        </w:tc>
        <w:tc>
          <w:tcPr>
            <w:tcW w:w="6616" w:type="dxa"/>
          </w:tcPr>
          <w:p w:rsidR="00431AC1" w:rsidRPr="006C0B07" w:rsidRDefault="00BC0D51" w:rsidP="006C0B07">
            <w:pPr>
              <w:pStyle w:val="NoSpacing"/>
            </w:pPr>
            <w:r w:rsidRPr="00BC0D51">
              <w:t xml:space="preserve">3 way A road, </w:t>
            </w:r>
            <w:proofErr w:type="spellStart"/>
            <w:r w:rsidRPr="00BC0D51">
              <w:t xml:space="preserve">B </w:t>
            </w:r>
            <w:proofErr w:type="gramStart"/>
            <w:r w:rsidRPr="00BC0D51">
              <w:t>road</w:t>
            </w:r>
            <w:proofErr w:type="spellEnd"/>
            <w:r w:rsidRPr="00BC0D51">
              <w:t xml:space="preserve"> ,trail</w:t>
            </w:r>
            <w:proofErr w:type="gramEnd"/>
            <w:r w:rsidRPr="00BC0D51">
              <w:t xml:space="preserve"> junction</w:t>
            </w:r>
            <w:r>
              <w:t xml:space="preserve">.  </w:t>
            </w:r>
            <w:r w:rsidRPr="00BC0D51">
              <w:t>This junction is obvious and you are required to leave the trail via a gate before making the crossing – it is no more serious than road crossings on the Calder Greenway.</w:t>
            </w:r>
          </w:p>
        </w:tc>
        <w:tc>
          <w:tcPr>
            <w:tcW w:w="3118" w:type="dxa"/>
          </w:tcPr>
          <w:p w:rsidR="00431AC1" w:rsidRPr="006C0B07" w:rsidRDefault="00BC0D51" w:rsidP="006C0B07">
            <w:pPr>
              <w:pStyle w:val="NoSpacing"/>
            </w:pPr>
            <w:r w:rsidRPr="00BC0D51">
              <w:t>General care and caution</w:t>
            </w:r>
            <w:r>
              <w:t xml:space="preserve"> – but also consider posting sentries if a large number of riders or poor visibility.</w:t>
            </w:r>
          </w:p>
        </w:tc>
        <w:tc>
          <w:tcPr>
            <w:tcW w:w="2039" w:type="dxa"/>
          </w:tcPr>
          <w:p w:rsidR="00431AC1" w:rsidRPr="006C0B07" w:rsidRDefault="00BC0D51" w:rsidP="006C0B07">
            <w:pPr>
              <w:pStyle w:val="NoSpacing"/>
            </w:pPr>
            <w:r w:rsidRPr="006C0B07">
              <w:t>Low</w:t>
            </w:r>
            <w:r>
              <w:t xml:space="preserve"> - Med</w:t>
            </w:r>
          </w:p>
        </w:tc>
      </w:tr>
      <w:tr w:rsidR="00BC0D51" w:rsidRPr="006C0B07" w:rsidTr="006D6FDE">
        <w:tc>
          <w:tcPr>
            <w:tcW w:w="435" w:type="dxa"/>
          </w:tcPr>
          <w:p w:rsidR="00BC0D51" w:rsidRPr="006C0B07" w:rsidRDefault="00BC0D51" w:rsidP="006C0B07">
            <w:pPr>
              <w:pStyle w:val="NoSpacing"/>
            </w:pPr>
            <w:r>
              <w:t>END</w:t>
            </w:r>
          </w:p>
        </w:tc>
        <w:tc>
          <w:tcPr>
            <w:tcW w:w="1233" w:type="dxa"/>
          </w:tcPr>
          <w:p w:rsidR="00BC0D51" w:rsidRPr="00D93845" w:rsidRDefault="00BC0D51" w:rsidP="006C0B07">
            <w:pPr>
              <w:pStyle w:val="NoSpacing"/>
            </w:pPr>
            <w:r w:rsidRPr="00BC0D51">
              <w:t>SK 277 522</w:t>
            </w:r>
          </w:p>
        </w:tc>
        <w:tc>
          <w:tcPr>
            <w:tcW w:w="1322" w:type="dxa"/>
          </w:tcPr>
          <w:p w:rsidR="00BC0D51" w:rsidRDefault="00BC0D51" w:rsidP="006C0B07">
            <w:pPr>
              <w:pStyle w:val="NoSpacing"/>
            </w:pPr>
            <w:r>
              <w:t>11.0</w:t>
            </w:r>
          </w:p>
        </w:tc>
        <w:tc>
          <w:tcPr>
            <w:tcW w:w="6616" w:type="dxa"/>
          </w:tcPr>
          <w:p w:rsidR="00BC0D51" w:rsidRPr="00BC0D51" w:rsidRDefault="00BC0D51" w:rsidP="006C0B07">
            <w:pPr>
              <w:pStyle w:val="NoSpacing"/>
            </w:pPr>
            <w:r>
              <w:t>End point Middleton Top Visitor Centre</w:t>
            </w:r>
          </w:p>
        </w:tc>
        <w:tc>
          <w:tcPr>
            <w:tcW w:w="3118" w:type="dxa"/>
          </w:tcPr>
          <w:p w:rsidR="00BC0D51" w:rsidRPr="00BC0D51" w:rsidRDefault="00BC0D51" w:rsidP="006C0B07">
            <w:pPr>
              <w:pStyle w:val="NoSpacing"/>
            </w:pPr>
          </w:p>
        </w:tc>
        <w:tc>
          <w:tcPr>
            <w:tcW w:w="2039" w:type="dxa"/>
          </w:tcPr>
          <w:p w:rsidR="00BC0D51" w:rsidRPr="006C0B07" w:rsidRDefault="00BC0D51" w:rsidP="006C0B07">
            <w:pPr>
              <w:pStyle w:val="NoSpacing"/>
            </w:pPr>
          </w:p>
        </w:tc>
      </w:tr>
    </w:tbl>
    <w:p w:rsidR="00A31A70" w:rsidRDefault="00A31A70" w:rsidP="006C0B07">
      <w:pPr>
        <w:pStyle w:val="NoSpacing"/>
      </w:pPr>
    </w:p>
    <w:p w:rsidR="00BC0D51" w:rsidRDefault="006C0B07" w:rsidP="00BC0D51">
      <w:pPr>
        <w:pStyle w:val="NoSpacing"/>
      </w:pPr>
      <w:r w:rsidRPr="00A31A70">
        <w:rPr>
          <w:b/>
        </w:rPr>
        <w:t xml:space="preserve">GENERAL </w:t>
      </w:r>
      <w:proofErr w:type="gramStart"/>
      <w:r w:rsidRPr="00A31A70">
        <w:rPr>
          <w:b/>
        </w:rPr>
        <w:t>WARNING</w:t>
      </w:r>
      <w:r w:rsidRPr="006C0B07">
        <w:t xml:space="preserve">  -</w:t>
      </w:r>
      <w:proofErr w:type="gramEnd"/>
      <w:r w:rsidRPr="006C0B07">
        <w:t xml:space="preserve">  </w:t>
      </w:r>
      <w:r w:rsidR="00BC0D51">
        <w:t>Exposed moorland route</w:t>
      </w:r>
    </w:p>
    <w:p w:rsidR="00BC0D51" w:rsidRDefault="00BC0D51" w:rsidP="00BC0D51">
      <w:pPr>
        <w:pStyle w:val="NoSpacing"/>
      </w:pPr>
    </w:p>
    <w:p w:rsidR="00BC0D51" w:rsidRDefault="00BC0D51" w:rsidP="00BC0D51">
      <w:pPr>
        <w:pStyle w:val="NoSpacing"/>
      </w:pPr>
      <w:r>
        <w:t>This is an exposed moorland route and the danger of people suffering hypothermia if the weather is poor or changes suddenly must not be underestimated.  All riders need to be aware of the risk and suitable clothing needs to be considered.</w:t>
      </w:r>
    </w:p>
    <w:p w:rsidR="00BC0D51" w:rsidRDefault="00BC0D51" w:rsidP="00BC0D51">
      <w:pPr>
        <w:pStyle w:val="NoSpacing"/>
      </w:pPr>
      <w:r>
        <w:t>In the event of group members exhibiting early signs of hypothermia early preventative action is essential.</w:t>
      </w:r>
    </w:p>
    <w:p w:rsidR="00BC0D51" w:rsidRDefault="00BC0D51" w:rsidP="00BC0D51">
      <w:pPr>
        <w:pStyle w:val="NoSpacing"/>
      </w:pPr>
    </w:p>
    <w:p w:rsidR="006C0B07" w:rsidRDefault="00BC0D51" w:rsidP="00BC0D51">
      <w:pPr>
        <w:pStyle w:val="NoSpacing"/>
      </w:pPr>
      <w:r>
        <w:t>DO NOT PUSH ON REGARDLESS – CONSIDER OPTIONS CAREFULLY!</w:t>
      </w:r>
    </w:p>
    <w:p w:rsidR="00BC0D51" w:rsidRDefault="00BC0D51" w:rsidP="006C0B07">
      <w:pPr>
        <w:pStyle w:val="NoSpacing"/>
        <w:rPr>
          <w:b/>
        </w:rPr>
      </w:pPr>
    </w:p>
    <w:p w:rsidR="00BC0D51" w:rsidRDefault="00BC0D51">
      <w:pPr>
        <w:rPr>
          <w:b/>
        </w:rPr>
      </w:pPr>
      <w:r>
        <w:rPr>
          <w:b/>
        </w:rPr>
        <w:br w:type="page"/>
      </w:r>
    </w:p>
    <w:p w:rsidR="00A31A70" w:rsidRDefault="00A31A70" w:rsidP="006C0B07">
      <w:pPr>
        <w:pStyle w:val="NoSpacing"/>
        <w:rPr>
          <w:b/>
        </w:rPr>
      </w:pPr>
      <w:r w:rsidRPr="00A31A70">
        <w:rPr>
          <w:b/>
        </w:rPr>
        <w:lastRenderedPageBreak/>
        <w:t xml:space="preserve">Annotated map </w:t>
      </w:r>
    </w:p>
    <w:p w:rsidR="00A31A70" w:rsidRDefault="00A31A70" w:rsidP="006C0B07">
      <w:pPr>
        <w:pStyle w:val="NoSpacing"/>
        <w:rPr>
          <w:b/>
        </w:rPr>
      </w:pPr>
    </w:p>
    <w:p w:rsidR="00A31A70" w:rsidRPr="00A31A70" w:rsidRDefault="00A31A70" w:rsidP="006C0B07">
      <w:pPr>
        <w:pStyle w:val="NoSpacing"/>
        <w:rPr>
          <w:b/>
        </w:rPr>
      </w:pPr>
    </w:p>
    <w:p w:rsidR="006D6FDE" w:rsidRDefault="00BC0D51" w:rsidP="00A31A70">
      <w:pPr>
        <w:pStyle w:val="NoSpacing"/>
        <w:rPr>
          <w:b/>
          <w:sz w:val="24"/>
          <w:szCs w:val="24"/>
        </w:rPr>
      </w:pPr>
      <w:r>
        <w:rPr>
          <w:noProof/>
          <w:lang w:eastAsia="en-GB"/>
        </w:rPr>
        <w:drawing>
          <wp:inline distT="0" distB="0" distL="0" distR="0">
            <wp:extent cx="8648700" cy="5981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48700" cy="5981700"/>
                    </a:xfrm>
                    <a:prstGeom prst="rect">
                      <a:avLst/>
                    </a:prstGeom>
                    <a:noFill/>
                    <a:ln>
                      <a:noFill/>
                    </a:ln>
                  </pic:spPr>
                </pic:pic>
              </a:graphicData>
            </a:graphic>
          </wp:inline>
        </w:drawing>
      </w:r>
      <w:bookmarkStart w:id="0" w:name="_GoBack"/>
      <w:bookmarkEnd w:id="0"/>
      <w:r w:rsidR="00A31A70">
        <w:br w:type="page"/>
      </w:r>
      <w:r w:rsidR="00A31A70" w:rsidRPr="00A31A70">
        <w:rPr>
          <w:b/>
          <w:sz w:val="24"/>
          <w:szCs w:val="24"/>
        </w:rPr>
        <w:lastRenderedPageBreak/>
        <w:t>G</w:t>
      </w:r>
      <w:r w:rsidR="006C0B07" w:rsidRPr="00A31A70">
        <w:rPr>
          <w:b/>
          <w:sz w:val="24"/>
          <w:szCs w:val="24"/>
        </w:rPr>
        <w:t>eneral risk assessment notes applicable to all rides</w:t>
      </w:r>
    </w:p>
    <w:p w:rsidR="00A31A70" w:rsidRPr="00A31A70" w:rsidRDefault="00A31A70" w:rsidP="00A31A70">
      <w:pPr>
        <w:pStyle w:val="NoSpacing"/>
        <w:rPr>
          <w:b/>
          <w:sz w:val="24"/>
          <w:szCs w:val="24"/>
        </w:rPr>
      </w:pPr>
    </w:p>
    <w:p w:rsidR="006C0B07" w:rsidRPr="006C0B07" w:rsidRDefault="006C0B07" w:rsidP="00A31A70">
      <w:pPr>
        <w:pStyle w:val="NoSpacing"/>
        <w:numPr>
          <w:ilvl w:val="0"/>
          <w:numId w:val="7"/>
        </w:numPr>
      </w:pPr>
      <w:r w:rsidRPr="006C0B07">
        <w:t xml:space="preserve">All riders should be encouraged to take part in activities that are within their capabilities. </w:t>
      </w:r>
    </w:p>
    <w:p w:rsidR="006C0B07" w:rsidRDefault="006C0B07" w:rsidP="00A31A70">
      <w:pPr>
        <w:pStyle w:val="NoSpacing"/>
        <w:numPr>
          <w:ilvl w:val="0"/>
          <w:numId w:val="7"/>
        </w:numPr>
      </w:pPr>
      <w:r w:rsidRPr="006C0B07">
        <w:t xml:space="preserve">All riders must wear a helmet. </w:t>
      </w:r>
    </w:p>
    <w:p w:rsidR="00A31A70" w:rsidRPr="006C0B07" w:rsidRDefault="00A31A70" w:rsidP="00A31A70">
      <w:pPr>
        <w:pStyle w:val="NoSpacing"/>
        <w:numPr>
          <w:ilvl w:val="0"/>
          <w:numId w:val="7"/>
        </w:numPr>
      </w:pPr>
      <w:r>
        <w:t>High vis clothing to be considered for road riding</w:t>
      </w:r>
    </w:p>
    <w:p w:rsidR="006C0B07" w:rsidRPr="006C0B07" w:rsidRDefault="006C0B07" w:rsidP="00A31A70">
      <w:pPr>
        <w:pStyle w:val="NoSpacing"/>
        <w:numPr>
          <w:ilvl w:val="0"/>
          <w:numId w:val="7"/>
        </w:numPr>
      </w:pPr>
      <w:r w:rsidRPr="006C0B07">
        <w:t>The session leader should have checked the leader pack as per insert and have leader pack with them at all times. This must include first aid.</w:t>
      </w:r>
    </w:p>
    <w:p w:rsidR="006C0B07" w:rsidRPr="006C0B07" w:rsidRDefault="006C0B07" w:rsidP="00A31A70">
      <w:pPr>
        <w:pStyle w:val="NoSpacing"/>
        <w:numPr>
          <w:ilvl w:val="0"/>
          <w:numId w:val="7"/>
        </w:numPr>
      </w:pPr>
      <w:r w:rsidRPr="006C0B07">
        <w:t>Sun protection and water advisable to be carried.</w:t>
      </w:r>
    </w:p>
    <w:p w:rsidR="006C0B07" w:rsidRPr="006C0B07" w:rsidRDefault="006C0B07" w:rsidP="00A31A70">
      <w:pPr>
        <w:pStyle w:val="NoSpacing"/>
        <w:numPr>
          <w:ilvl w:val="0"/>
          <w:numId w:val="7"/>
        </w:numPr>
      </w:pPr>
      <w:r w:rsidRPr="006C0B07">
        <w:t>For exposed routes or winter rides suitable clothing is essential along with spare water or windproof items</w:t>
      </w:r>
    </w:p>
    <w:p w:rsidR="006C0B07" w:rsidRDefault="006C0B07" w:rsidP="00A31A70">
      <w:pPr>
        <w:pStyle w:val="NoSpacing"/>
        <w:numPr>
          <w:ilvl w:val="0"/>
          <w:numId w:val="7"/>
        </w:numPr>
      </w:pPr>
      <w:r w:rsidRPr="006C0B07">
        <w:t>All ride leaders should familiarise themselves with the contents of the ride leader pack specifically tools, spares, first aid and survival equip.</w:t>
      </w:r>
    </w:p>
    <w:p w:rsidR="00FC3A30" w:rsidRDefault="00FC3A30" w:rsidP="00A31A70">
      <w:pPr>
        <w:pStyle w:val="NoSpacing"/>
        <w:numPr>
          <w:ilvl w:val="0"/>
          <w:numId w:val="7"/>
        </w:numPr>
      </w:pPr>
      <w:r>
        <w:t>Ride leader should carry suitable navigation aids and check route assessment before commencing ride.</w:t>
      </w:r>
    </w:p>
    <w:p w:rsidR="00A31A70" w:rsidRDefault="00A31A70" w:rsidP="00A31A70">
      <w:pPr>
        <w:pStyle w:val="NoSpacing"/>
        <w:ind w:left="1080"/>
      </w:pPr>
    </w:p>
    <w:p w:rsidR="00FC3A30" w:rsidRDefault="00FC3A30">
      <w:r>
        <w:br w:type="page"/>
      </w:r>
    </w:p>
    <w:p w:rsidR="00FC3A30" w:rsidRDefault="00FC3A30" w:rsidP="00FC3A30">
      <w:pPr>
        <w:pStyle w:val="NoSpacing"/>
        <w:rPr>
          <w:b/>
        </w:rPr>
      </w:pPr>
      <w:r w:rsidRPr="00FC3A30">
        <w:rPr>
          <w:b/>
        </w:rPr>
        <w:lastRenderedPageBreak/>
        <w:t>Rider information form</w:t>
      </w:r>
    </w:p>
    <w:p w:rsidR="003D5623" w:rsidRDefault="003D5623" w:rsidP="00FC3A30">
      <w:pPr>
        <w:pStyle w:val="NoSpacing"/>
        <w:rPr>
          <w:b/>
        </w:rPr>
      </w:pPr>
    </w:p>
    <w:p w:rsidR="003D5623" w:rsidRDefault="003D5623" w:rsidP="00FC3A30">
      <w:pPr>
        <w:pStyle w:val="NoSpacing"/>
        <w:rPr>
          <w:b/>
        </w:rPr>
      </w:pPr>
      <w:r>
        <w:rPr>
          <w:b/>
        </w:rPr>
        <w:t>Ride</w:t>
      </w:r>
    </w:p>
    <w:p w:rsidR="003D5623" w:rsidRDefault="003D5623" w:rsidP="00FC3A30">
      <w:pPr>
        <w:pStyle w:val="NoSpacing"/>
        <w:rPr>
          <w:b/>
        </w:rPr>
      </w:pPr>
    </w:p>
    <w:p w:rsidR="003D5623" w:rsidRDefault="003D5623" w:rsidP="00FC3A30">
      <w:pPr>
        <w:pStyle w:val="NoSpacing"/>
        <w:rPr>
          <w:b/>
        </w:rPr>
      </w:pPr>
      <w:r>
        <w:rPr>
          <w:b/>
        </w:rPr>
        <w:t>Date</w:t>
      </w:r>
    </w:p>
    <w:p w:rsidR="003D5623" w:rsidRDefault="003D5623" w:rsidP="00FC3A30">
      <w:pPr>
        <w:pStyle w:val="NoSpacing"/>
        <w:rPr>
          <w:b/>
        </w:rPr>
      </w:pPr>
    </w:p>
    <w:p w:rsidR="003D5623" w:rsidRDefault="003D5623" w:rsidP="00FC3A30">
      <w:pPr>
        <w:pStyle w:val="NoSpacing"/>
        <w:rPr>
          <w:b/>
        </w:rPr>
      </w:pPr>
      <w:r>
        <w:rPr>
          <w:b/>
        </w:rPr>
        <w:t>Ride leader</w:t>
      </w:r>
    </w:p>
    <w:p w:rsidR="003D5623" w:rsidRPr="00FC3A30" w:rsidRDefault="003D5623" w:rsidP="00FC3A30">
      <w:pPr>
        <w:pStyle w:val="NoSpacing"/>
        <w:rPr>
          <w:b/>
        </w:rPr>
      </w:pPr>
    </w:p>
    <w:p w:rsidR="00FC3A30" w:rsidRDefault="00FC3A30" w:rsidP="00FC3A30">
      <w:pPr>
        <w:pStyle w:val="NoSpacing"/>
      </w:pPr>
    </w:p>
    <w:tbl>
      <w:tblPr>
        <w:tblStyle w:val="TableGrid"/>
        <w:tblW w:w="0" w:type="auto"/>
        <w:tblLook w:val="04A0" w:firstRow="1" w:lastRow="0" w:firstColumn="1" w:lastColumn="0" w:noHBand="0" w:noVBand="1"/>
      </w:tblPr>
      <w:tblGrid>
        <w:gridCol w:w="2093"/>
        <w:gridCol w:w="1276"/>
        <w:gridCol w:w="2551"/>
        <w:gridCol w:w="2693"/>
        <w:gridCol w:w="2835"/>
        <w:gridCol w:w="4166"/>
      </w:tblGrid>
      <w:tr w:rsidR="002322C4" w:rsidTr="002322C4">
        <w:tc>
          <w:tcPr>
            <w:tcW w:w="2093" w:type="dxa"/>
          </w:tcPr>
          <w:p w:rsidR="002322C4" w:rsidRDefault="002322C4" w:rsidP="00FC3A30">
            <w:pPr>
              <w:pStyle w:val="NoSpacing"/>
            </w:pPr>
            <w:r>
              <w:t>Name</w:t>
            </w:r>
          </w:p>
        </w:tc>
        <w:tc>
          <w:tcPr>
            <w:tcW w:w="1276" w:type="dxa"/>
          </w:tcPr>
          <w:p w:rsidR="002322C4" w:rsidRDefault="002322C4" w:rsidP="00FC3A30">
            <w:pPr>
              <w:pStyle w:val="NoSpacing"/>
            </w:pPr>
            <w:r>
              <w:t>Pilot / stoker</w:t>
            </w:r>
          </w:p>
        </w:tc>
        <w:tc>
          <w:tcPr>
            <w:tcW w:w="2551" w:type="dxa"/>
          </w:tcPr>
          <w:p w:rsidR="002322C4" w:rsidRDefault="002322C4" w:rsidP="00FC3A30">
            <w:pPr>
              <w:pStyle w:val="NoSpacing"/>
            </w:pPr>
            <w:r>
              <w:t>Level of visual impairment</w:t>
            </w:r>
          </w:p>
        </w:tc>
        <w:tc>
          <w:tcPr>
            <w:tcW w:w="2693" w:type="dxa"/>
          </w:tcPr>
          <w:p w:rsidR="002322C4" w:rsidRDefault="002322C4" w:rsidP="00FC3A30">
            <w:pPr>
              <w:pStyle w:val="NoSpacing"/>
            </w:pPr>
            <w:r>
              <w:t>Contact number on day</w:t>
            </w:r>
          </w:p>
        </w:tc>
        <w:tc>
          <w:tcPr>
            <w:tcW w:w="2835" w:type="dxa"/>
          </w:tcPr>
          <w:p w:rsidR="002322C4" w:rsidRDefault="002322C4" w:rsidP="00FC3A30">
            <w:pPr>
              <w:pStyle w:val="NoSpacing"/>
            </w:pPr>
            <w:r>
              <w:t>Emergency contact</w:t>
            </w:r>
          </w:p>
        </w:tc>
        <w:tc>
          <w:tcPr>
            <w:tcW w:w="4166" w:type="dxa"/>
          </w:tcPr>
          <w:p w:rsidR="002322C4" w:rsidRDefault="002322C4" w:rsidP="00FC3A30">
            <w:pPr>
              <w:pStyle w:val="NoSpacing"/>
            </w:pPr>
            <w:r>
              <w:t>How travelling to ride</w:t>
            </w: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r w:rsidR="001B7BCB" w:rsidRPr="00FC3A30" w:rsidTr="002322C4">
        <w:tc>
          <w:tcPr>
            <w:tcW w:w="2093" w:type="dxa"/>
          </w:tcPr>
          <w:p w:rsidR="001B7BCB" w:rsidRPr="00FC3A30" w:rsidRDefault="001B7BCB" w:rsidP="00FC3A30">
            <w:pPr>
              <w:pStyle w:val="NoSpacing"/>
              <w:rPr>
                <w:sz w:val="36"/>
                <w:szCs w:val="36"/>
              </w:rPr>
            </w:pPr>
          </w:p>
        </w:tc>
        <w:tc>
          <w:tcPr>
            <w:tcW w:w="1276" w:type="dxa"/>
          </w:tcPr>
          <w:p w:rsidR="001B7BCB" w:rsidRPr="00FC3A30" w:rsidRDefault="001B7BCB" w:rsidP="00FC3A30">
            <w:pPr>
              <w:pStyle w:val="NoSpacing"/>
              <w:rPr>
                <w:sz w:val="36"/>
                <w:szCs w:val="36"/>
              </w:rPr>
            </w:pPr>
          </w:p>
        </w:tc>
        <w:tc>
          <w:tcPr>
            <w:tcW w:w="2551" w:type="dxa"/>
          </w:tcPr>
          <w:p w:rsidR="001B7BCB" w:rsidRPr="00FC3A30" w:rsidRDefault="001B7BCB" w:rsidP="00FC3A30">
            <w:pPr>
              <w:pStyle w:val="NoSpacing"/>
              <w:rPr>
                <w:sz w:val="36"/>
                <w:szCs w:val="36"/>
              </w:rPr>
            </w:pPr>
          </w:p>
        </w:tc>
        <w:tc>
          <w:tcPr>
            <w:tcW w:w="2693" w:type="dxa"/>
          </w:tcPr>
          <w:p w:rsidR="001B7BCB" w:rsidRPr="00FC3A30" w:rsidRDefault="001B7BCB" w:rsidP="00FC3A30">
            <w:pPr>
              <w:pStyle w:val="NoSpacing"/>
              <w:rPr>
                <w:sz w:val="36"/>
                <w:szCs w:val="36"/>
              </w:rPr>
            </w:pPr>
          </w:p>
        </w:tc>
        <w:tc>
          <w:tcPr>
            <w:tcW w:w="2835" w:type="dxa"/>
          </w:tcPr>
          <w:p w:rsidR="001B7BCB" w:rsidRPr="00FC3A30" w:rsidRDefault="001B7BCB" w:rsidP="00FC3A30">
            <w:pPr>
              <w:pStyle w:val="NoSpacing"/>
              <w:rPr>
                <w:sz w:val="36"/>
                <w:szCs w:val="36"/>
              </w:rPr>
            </w:pPr>
          </w:p>
        </w:tc>
        <w:tc>
          <w:tcPr>
            <w:tcW w:w="4166" w:type="dxa"/>
          </w:tcPr>
          <w:p w:rsidR="001B7BCB" w:rsidRPr="00FC3A30" w:rsidRDefault="001B7BCB" w:rsidP="00FC3A30">
            <w:pPr>
              <w:pStyle w:val="NoSpacing"/>
              <w:rPr>
                <w:sz w:val="36"/>
                <w:szCs w:val="36"/>
              </w:rPr>
            </w:pPr>
          </w:p>
        </w:tc>
      </w:tr>
      <w:tr w:rsidR="001B7BCB" w:rsidRPr="00FC3A30" w:rsidTr="002322C4">
        <w:tc>
          <w:tcPr>
            <w:tcW w:w="2093" w:type="dxa"/>
          </w:tcPr>
          <w:p w:rsidR="001B7BCB" w:rsidRPr="00FC3A30" w:rsidRDefault="001B7BCB" w:rsidP="00FC3A30">
            <w:pPr>
              <w:pStyle w:val="NoSpacing"/>
              <w:rPr>
                <w:sz w:val="36"/>
                <w:szCs w:val="36"/>
              </w:rPr>
            </w:pPr>
          </w:p>
        </w:tc>
        <w:tc>
          <w:tcPr>
            <w:tcW w:w="1276" w:type="dxa"/>
          </w:tcPr>
          <w:p w:rsidR="001B7BCB" w:rsidRPr="00FC3A30" w:rsidRDefault="001B7BCB" w:rsidP="00FC3A30">
            <w:pPr>
              <w:pStyle w:val="NoSpacing"/>
              <w:rPr>
                <w:sz w:val="36"/>
                <w:szCs w:val="36"/>
              </w:rPr>
            </w:pPr>
          </w:p>
        </w:tc>
        <w:tc>
          <w:tcPr>
            <w:tcW w:w="2551" w:type="dxa"/>
          </w:tcPr>
          <w:p w:rsidR="001B7BCB" w:rsidRPr="00FC3A30" w:rsidRDefault="001B7BCB" w:rsidP="00FC3A30">
            <w:pPr>
              <w:pStyle w:val="NoSpacing"/>
              <w:rPr>
                <w:sz w:val="36"/>
                <w:szCs w:val="36"/>
              </w:rPr>
            </w:pPr>
          </w:p>
        </w:tc>
        <w:tc>
          <w:tcPr>
            <w:tcW w:w="2693" w:type="dxa"/>
          </w:tcPr>
          <w:p w:rsidR="001B7BCB" w:rsidRPr="00FC3A30" w:rsidRDefault="001B7BCB" w:rsidP="00FC3A30">
            <w:pPr>
              <w:pStyle w:val="NoSpacing"/>
              <w:rPr>
                <w:sz w:val="36"/>
                <w:szCs w:val="36"/>
              </w:rPr>
            </w:pPr>
          </w:p>
        </w:tc>
        <w:tc>
          <w:tcPr>
            <w:tcW w:w="2835" w:type="dxa"/>
          </w:tcPr>
          <w:p w:rsidR="001B7BCB" w:rsidRPr="00FC3A30" w:rsidRDefault="001B7BCB" w:rsidP="00FC3A30">
            <w:pPr>
              <w:pStyle w:val="NoSpacing"/>
              <w:rPr>
                <w:sz w:val="36"/>
                <w:szCs w:val="36"/>
              </w:rPr>
            </w:pPr>
          </w:p>
        </w:tc>
        <w:tc>
          <w:tcPr>
            <w:tcW w:w="4166" w:type="dxa"/>
          </w:tcPr>
          <w:p w:rsidR="001B7BCB" w:rsidRPr="00FC3A30" w:rsidRDefault="001B7BCB" w:rsidP="00FC3A30">
            <w:pPr>
              <w:pStyle w:val="NoSpacing"/>
              <w:rPr>
                <w:sz w:val="36"/>
                <w:szCs w:val="36"/>
              </w:rPr>
            </w:pPr>
          </w:p>
        </w:tc>
      </w:tr>
      <w:tr w:rsidR="001B7BCB" w:rsidRPr="00FC3A30" w:rsidTr="002322C4">
        <w:tc>
          <w:tcPr>
            <w:tcW w:w="2093" w:type="dxa"/>
          </w:tcPr>
          <w:p w:rsidR="001B7BCB" w:rsidRPr="00FC3A30" w:rsidRDefault="001B7BCB" w:rsidP="00FC3A30">
            <w:pPr>
              <w:pStyle w:val="NoSpacing"/>
              <w:rPr>
                <w:sz w:val="36"/>
                <w:szCs w:val="36"/>
              </w:rPr>
            </w:pPr>
          </w:p>
        </w:tc>
        <w:tc>
          <w:tcPr>
            <w:tcW w:w="1276" w:type="dxa"/>
          </w:tcPr>
          <w:p w:rsidR="001B7BCB" w:rsidRPr="00FC3A30" w:rsidRDefault="001B7BCB" w:rsidP="00FC3A30">
            <w:pPr>
              <w:pStyle w:val="NoSpacing"/>
              <w:rPr>
                <w:sz w:val="36"/>
                <w:szCs w:val="36"/>
              </w:rPr>
            </w:pPr>
          </w:p>
        </w:tc>
        <w:tc>
          <w:tcPr>
            <w:tcW w:w="2551" w:type="dxa"/>
          </w:tcPr>
          <w:p w:rsidR="001B7BCB" w:rsidRPr="00FC3A30" w:rsidRDefault="001B7BCB" w:rsidP="00FC3A30">
            <w:pPr>
              <w:pStyle w:val="NoSpacing"/>
              <w:rPr>
                <w:sz w:val="36"/>
                <w:szCs w:val="36"/>
              </w:rPr>
            </w:pPr>
          </w:p>
        </w:tc>
        <w:tc>
          <w:tcPr>
            <w:tcW w:w="2693" w:type="dxa"/>
          </w:tcPr>
          <w:p w:rsidR="001B7BCB" w:rsidRPr="00FC3A30" w:rsidRDefault="001B7BCB" w:rsidP="00FC3A30">
            <w:pPr>
              <w:pStyle w:val="NoSpacing"/>
              <w:rPr>
                <w:sz w:val="36"/>
                <w:szCs w:val="36"/>
              </w:rPr>
            </w:pPr>
          </w:p>
        </w:tc>
        <w:tc>
          <w:tcPr>
            <w:tcW w:w="2835" w:type="dxa"/>
          </w:tcPr>
          <w:p w:rsidR="001B7BCB" w:rsidRPr="00FC3A30" w:rsidRDefault="001B7BCB" w:rsidP="00FC3A30">
            <w:pPr>
              <w:pStyle w:val="NoSpacing"/>
              <w:rPr>
                <w:sz w:val="36"/>
                <w:szCs w:val="36"/>
              </w:rPr>
            </w:pPr>
          </w:p>
        </w:tc>
        <w:tc>
          <w:tcPr>
            <w:tcW w:w="4166" w:type="dxa"/>
          </w:tcPr>
          <w:p w:rsidR="001B7BCB" w:rsidRPr="00FC3A30" w:rsidRDefault="001B7BCB" w:rsidP="00FC3A30">
            <w:pPr>
              <w:pStyle w:val="NoSpacing"/>
              <w:rPr>
                <w:sz w:val="36"/>
                <w:szCs w:val="36"/>
              </w:rPr>
            </w:pPr>
          </w:p>
        </w:tc>
      </w:tr>
      <w:tr w:rsidR="001B7BCB" w:rsidRPr="00FC3A30" w:rsidTr="002322C4">
        <w:tc>
          <w:tcPr>
            <w:tcW w:w="2093" w:type="dxa"/>
          </w:tcPr>
          <w:p w:rsidR="001B7BCB" w:rsidRPr="00FC3A30" w:rsidRDefault="001B7BCB" w:rsidP="00FC3A30">
            <w:pPr>
              <w:pStyle w:val="NoSpacing"/>
              <w:rPr>
                <w:sz w:val="36"/>
                <w:szCs w:val="36"/>
              </w:rPr>
            </w:pPr>
          </w:p>
        </w:tc>
        <w:tc>
          <w:tcPr>
            <w:tcW w:w="1276" w:type="dxa"/>
          </w:tcPr>
          <w:p w:rsidR="001B7BCB" w:rsidRPr="00FC3A30" w:rsidRDefault="001B7BCB" w:rsidP="00FC3A30">
            <w:pPr>
              <w:pStyle w:val="NoSpacing"/>
              <w:rPr>
                <w:sz w:val="36"/>
                <w:szCs w:val="36"/>
              </w:rPr>
            </w:pPr>
          </w:p>
        </w:tc>
        <w:tc>
          <w:tcPr>
            <w:tcW w:w="2551" w:type="dxa"/>
          </w:tcPr>
          <w:p w:rsidR="001B7BCB" w:rsidRPr="00FC3A30" w:rsidRDefault="001B7BCB" w:rsidP="00FC3A30">
            <w:pPr>
              <w:pStyle w:val="NoSpacing"/>
              <w:rPr>
                <w:sz w:val="36"/>
                <w:szCs w:val="36"/>
              </w:rPr>
            </w:pPr>
          </w:p>
        </w:tc>
        <w:tc>
          <w:tcPr>
            <w:tcW w:w="2693" w:type="dxa"/>
          </w:tcPr>
          <w:p w:rsidR="001B7BCB" w:rsidRPr="00FC3A30" w:rsidRDefault="001B7BCB" w:rsidP="00FC3A30">
            <w:pPr>
              <w:pStyle w:val="NoSpacing"/>
              <w:rPr>
                <w:sz w:val="36"/>
                <w:szCs w:val="36"/>
              </w:rPr>
            </w:pPr>
          </w:p>
        </w:tc>
        <w:tc>
          <w:tcPr>
            <w:tcW w:w="2835" w:type="dxa"/>
          </w:tcPr>
          <w:p w:rsidR="001B7BCB" w:rsidRPr="00FC3A30" w:rsidRDefault="001B7BCB" w:rsidP="00FC3A30">
            <w:pPr>
              <w:pStyle w:val="NoSpacing"/>
              <w:rPr>
                <w:sz w:val="36"/>
                <w:szCs w:val="36"/>
              </w:rPr>
            </w:pPr>
          </w:p>
        </w:tc>
        <w:tc>
          <w:tcPr>
            <w:tcW w:w="4166" w:type="dxa"/>
          </w:tcPr>
          <w:p w:rsidR="001B7BCB" w:rsidRPr="00FC3A30" w:rsidRDefault="001B7BCB" w:rsidP="00FC3A30">
            <w:pPr>
              <w:pStyle w:val="NoSpacing"/>
              <w:rPr>
                <w:sz w:val="36"/>
                <w:szCs w:val="36"/>
              </w:rPr>
            </w:pPr>
          </w:p>
        </w:tc>
      </w:tr>
      <w:tr w:rsidR="001B7BCB" w:rsidRPr="00FC3A30" w:rsidTr="002322C4">
        <w:tc>
          <w:tcPr>
            <w:tcW w:w="2093" w:type="dxa"/>
          </w:tcPr>
          <w:p w:rsidR="001B7BCB" w:rsidRPr="00FC3A30" w:rsidRDefault="001B7BCB" w:rsidP="00FC3A30">
            <w:pPr>
              <w:pStyle w:val="NoSpacing"/>
              <w:rPr>
                <w:sz w:val="36"/>
                <w:szCs w:val="36"/>
              </w:rPr>
            </w:pPr>
          </w:p>
        </w:tc>
        <w:tc>
          <w:tcPr>
            <w:tcW w:w="1276" w:type="dxa"/>
          </w:tcPr>
          <w:p w:rsidR="001B7BCB" w:rsidRPr="00FC3A30" w:rsidRDefault="001B7BCB" w:rsidP="00FC3A30">
            <w:pPr>
              <w:pStyle w:val="NoSpacing"/>
              <w:rPr>
                <w:sz w:val="36"/>
                <w:szCs w:val="36"/>
              </w:rPr>
            </w:pPr>
          </w:p>
        </w:tc>
        <w:tc>
          <w:tcPr>
            <w:tcW w:w="2551" w:type="dxa"/>
          </w:tcPr>
          <w:p w:rsidR="001B7BCB" w:rsidRPr="00FC3A30" w:rsidRDefault="001B7BCB" w:rsidP="00FC3A30">
            <w:pPr>
              <w:pStyle w:val="NoSpacing"/>
              <w:rPr>
                <w:sz w:val="36"/>
                <w:szCs w:val="36"/>
              </w:rPr>
            </w:pPr>
          </w:p>
        </w:tc>
        <w:tc>
          <w:tcPr>
            <w:tcW w:w="2693" w:type="dxa"/>
          </w:tcPr>
          <w:p w:rsidR="001B7BCB" w:rsidRPr="00FC3A30" w:rsidRDefault="001B7BCB" w:rsidP="00FC3A30">
            <w:pPr>
              <w:pStyle w:val="NoSpacing"/>
              <w:rPr>
                <w:sz w:val="36"/>
                <w:szCs w:val="36"/>
              </w:rPr>
            </w:pPr>
          </w:p>
        </w:tc>
        <w:tc>
          <w:tcPr>
            <w:tcW w:w="2835" w:type="dxa"/>
          </w:tcPr>
          <w:p w:rsidR="001B7BCB" w:rsidRPr="00FC3A30" w:rsidRDefault="001B7BCB" w:rsidP="00FC3A30">
            <w:pPr>
              <w:pStyle w:val="NoSpacing"/>
              <w:rPr>
                <w:sz w:val="36"/>
                <w:szCs w:val="36"/>
              </w:rPr>
            </w:pPr>
          </w:p>
        </w:tc>
        <w:tc>
          <w:tcPr>
            <w:tcW w:w="4166" w:type="dxa"/>
          </w:tcPr>
          <w:p w:rsidR="001B7BCB" w:rsidRPr="00FC3A30" w:rsidRDefault="001B7BCB" w:rsidP="00FC3A30">
            <w:pPr>
              <w:pStyle w:val="NoSpacing"/>
              <w:rPr>
                <w:sz w:val="36"/>
                <w:szCs w:val="36"/>
              </w:rPr>
            </w:pP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bl>
    <w:p w:rsidR="00FC3A30" w:rsidRPr="006C0B07" w:rsidRDefault="00FC3A30" w:rsidP="00FC3A30">
      <w:pPr>
        <w:pStyle w:val="NoSpacing"/>
      </w:pPr>
    </w:p>
    <w:p w:rsidR="006C0B07" w:rsidRPr="006C0B07" w:rsidRDefault="006C0B07" w:rsidP="006C0B07">
      <w:pPr>
        <w:pStyle w:val="NoSpacing"/>
      </w:pPr>
    </w:p>
    <w:p w:rsidR="006C0B07" w:rsidRPr="006C0B07" w:rsidRDefault="006C0B07" w:rsidP="006C0B07">
      <w:pPr>
        <w:pStyle w:val="NoSpacing"/>
      </w:pPr>
    </w:p>
    <w:p w:rsidR="006D6FDE" w:rsidRPr="006C0B07" w:rsidRDefault="006D6FDE" w:rsidP="006C0B07">
      <w:pPr>
        <w:pStyle w:val="NoSpacing"/>
      </w:pPr>
    </w:p>
    <w:sectPr w:rsidR="006D6FDE" w:rsidRPr="006C0B07" w:rsidSect="00431AC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20DA"/>
    <w:multiLevelType w:val="hybridMultilevel"/>
    <w:tmpl w:val="1CEE4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ED3A67"/>
    <w:multiLevelType w:val="hybridMultilevel"/>
    <w:tmpl w:val="87625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48364E"/>
    <w:multiLevelType w:val="hybridMultilevel"/>
    <w:tmpl w:val="3DA08E74"/>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5364D01"/>
    <w:multiLevelType w:val="hybridMultilevel"/>
    <w:tmpl w:val="E040774A"/>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D8B3E32"/>
    <w:multiLevelType w:val="hybridMultilevel"/>
    <w:tmpl w:val="88242E48"/>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C5A07BA"/>
    <w:multiLevelType w:val="hybridMultilevel"/>
    <w:tmpl w:val="3D065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6527F64"/>
    <w:multiLevelType w:val="hybridMultilevel"/>
    <w:tmpl w:val="F14CB052"/>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AC1"/>
    <w:rsid w:val="001B7BCB"/>
    <w:rsid w:val="00201F10"/>
    <w:rsid w:val="002322C4"/>
    <w:rsid w:val="003D5623"/>
    <w:rsid w:val="00431AC1"/>
    <w:rsid w:val="004C12BA"/>
    <w:rsid w:val="006C0B07"/>
    <w:rsid w:val="006D6FDE"/>
    <w:rsid w:val="009905C4"/>
    <w:rsid w:val="00A31A70"/>
    <w:rsid w:val="00BC0D51"/>
    <w:rsid w:val="00CA0632"/>
    <w:rsid w:val="00CE6C35"/>
    <w:rsid w:val="00D422B6"/>
    <w:rsid w:val="00D93845"/>
    <w:rsid w:val="00DB6D27"/>
    <w:rsid w:val="00F721AF"/>
    <w:rsid w:val="00FC3A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1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1AC1"/>
    <w:pPr>
      <w:ind w:left="720"/>
      <w:contextualSpacing/>
    </w:pPr>
  </w:style>
  <w:style w:type="paragraph" w:styleId="NoSpacing">
    <w:name w:val="No Spacing"/>
    <w:uiPriority w:val="1"/>
    <w:qFormat/>
    <w:rsid w:val="006C0B07"/>
    <w:pPr>
      <w:spacing w:after="0" w:line="240" w:lineRule="auto"/>
    </w:pPr>
  </w:style>
  <w:style w:type="paragraph" w:styleId="BalloonText">
    <w:name w:val="Balloon Text"/>
    <w:basedOn w:val="Normal"/>
    <w:link w:val="BalloonTextChar"/>
    <w:uiPriority w:val="99"/>
    <w:semiHidden/>
    <w:unhideWhenUsed/>
    <w:rsid w:val="00FC3A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A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1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1AC1"/>
    <w:pPr>
      <w:ind w:left="720"/>
      <w:contextualSpacing/>
    </w:pPr>
  </w:style>
  <w:style w:type="paragraph" w:styleId="NoSpacing">
    <w:name w:val="No Spacing"/>
    <w:uiPriority w:val="1"/>
    <w:qFormat/>
    <w:rsid w:val="006C0B07"/>
    <w:pPr>
      <w:spacing w:after="0" w:line="240" w:lineRule="auto"/>
    </w:pPr>
  </w:style>
  <w:style w:type="paragraph" w:styleId="BalloonText">
    <w:name w:val="Balloon Text"/>
    <w:basedOn w:val="Normal"/>
    <w:link w:val="BalloonTextChar"/>
    <w:uiPriority w:val="99"/>
    <w:semiHidden/>
    <w:unhideWhenUsed/>
    <w:rsid w:val="00FC3A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A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60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5</Pages>
  <Words>683</Words>
  <Characters>3894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Harle</dc:creator>
  <cp:lastModifiedBy>Harle</cp:lastModifiedBy>
  <cp:revision>3</cp:revision>
  <dcterms:created xsi:type="dcterms:W3CDTF">2018-01-02T15:19:00Z</dcterms:created>
  <dcterms:modified xsi:type="dcterms:W3CDTF">2018-01-02T16:07:00Z</dcterms:modified>
</cp:coreProperties>
</file>